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E5669" w14:textId="77777777" w:rsidR="00445240" w:rsidRDefault="00445240" w:rsidP="00471D13">
      <w:pPr>
        <w:jc w:val="center"/>
        <w:rPr>
          <w:rFonts w:cstheme="minorHAnsi"/>
          <w:b/>
          <w:sz w:val="36"/>
          <w:szCs w:val="24"/>
          <w:u w:val="single"/>
        </w:rPr>
      </w:pPr>
    </w:p>
    <w:p w14:paraId="5295D75B" w14:textId="77777777" w:rsidR="00445240" w:rsidRDefault="00445240" w:rsidP="00471D13">
      <w:pPr>
        <w:jc w:val="center"/>
        <w:rPr>
          <w:rFonts w:cstheme="minorHAnsi"/>
          <w:b/>
          <w:sz w:val="36"/>
          <w:szCs w:val="24"/>
          <w:u w:val="single"/>
        </w:rPr>
      </w:pPr>
    </w:p>
    <w:p w14:paraId="59739666" w14:textId="77777777" w:rsidR="00445240" w:rsidRDefault="00445240" w:rsidP="00471D13">
      <w:pPr>
        <w:jc w:val="center"/>
        <w:rPr>
          <w:rFonts w:cstheme="minorHAnsi"/>
          <w:b/>
          <w:sz w:val="36"/>
          <w:szCs w:val="24"/>
          <w:u w:val="single"/>
        </w:rPr>
      </w:pPr>
    </w:p>
    <w:p w14:paraId="425DA6D0" w14:textId="77777777" w:rsidR="00445240" w:rsidRDefault="00445240" w:rsidP="00471D13">
      <w:pPr>
        <w:jc w:val="center"/>
        <w:rPr>
          <w:rFonts w:cstheme="minorHAnsi"/>
          <w:b/>
          <w:sz w:val="36"/>
          <w:szCs w:val="24"/>
          <w:u w:val="single"/>
        </w:rPr>
      </w:pPr>
    </w:p>
    <w:p w14:paraId="1DD558A6" w14:textId="77777777" w:rsidR="00445240" w:rsidRDefault="00445240" w:rsidP="00471D13">
      <w:pPr>
        <w:jc w:val="center"/>
        <w:rPr>
          <w:rFonts w:cstheme="minorHAnsi"/>
          <w:b/>
          <w:sz w:val="36"/>
          <w:szCs w:val="24"/>
          <w:u w:val="single"/>
        </w:rPr>
      </w:pPr>
    </w:p>
    <w:p w14:paraId="1CB69F0A" w14:textId="77777777" w:rsidR="00445240" w:rsidRDefault="00445240" w:rsidP="00471D13">
      <w:pPr>
        <w:jc w:val="center"/>
        <w:rPr>
          <w:rFonts w:cstheme="minorHAnsi"/>
          <w:b/>
          <w:sz w:val="36"/>
          <w:szCs w:val="24"/>
          <w:u w:val="single"/>
        </w:rPr>
      </w:pPr>
    </w:p>
    <w:p w14:paraId="25000818" w14:textId="77777777" w:rsidR="00A24409" w:rsidRDefault="00B95997" w:rsidP="00471D13">
      <w:pPr>
        <w:jc w:val="center"/>
        <w:rPr>
          <w:rFonts w:cstheme="minorHAnsi"/>
          <w:b/>
          <w:sz w:val="36"/>
          <w:szCs w:val="24"/>
          <w:u w:val="single"/>
        </w:rPr>
      </w:pPr>
      <w:r>
        <w:rPr>
          <w:rFonts w:cstheme="minorHAnsi"/>
          <w:b/>
          <w:sz w:val="36"/>
          <w:szCs w:val="24"/>
          <w:u w:val="single"/>
        </w:rPr>
        <w:t>REGLAMENTO</w:t>
      </w:r>
      <w:r w:rsidR="006400E4" w:rsidRPr="00322DAB">
        <w:rPr>
          <w:rFonts w:cstheme="minorHAnsi"/>
          <w:b/>
          <w:sz w:val="36"/>
          <w:szCs w:val="24"/>
          <w:u w:val="single"/>
        </w:rPr>
        <w:t xml:space="preserve"> PARA LA DEFENSA DEL CLIENTE DE ……………………SGIIC, S.A.</w:t>
      </w:r>
    </w:p>
    <w:p w14:paraId="0D4342CF" w14:textId="77777777" w:rsidR="00426157" w:rsidRDefault="00426157" w:rsidP="00471D13">
      <w:pPr>
        <w:jc w:val="center"/>
        <w:rPr>
          <w:rFonts w:cstheme="minorHAnsi"/>
          <w:b/>
          <w:sz w:val="36"/>
          <w:szCs w:val="24"/>
          <w:u w:val="single"/>
        </w:rPr>
      </w:pPr>
    </w:p>
    <w:p w14:paraId="6866BA9D" w14:textId="66784250" w:rsidR="00FE5902" w:rsidRDefault="00426157" w:rsidP="00FE5902">
      <w:pPr>
        <w:jc w:val="both"/>
        <w:rPr>
          <w:rFonts w:cstheme="minorHAnsi"/>
          <w:i/>
          <w:sz w:val="24"/>
          <w:szCs w:val="24"/>
        </w:rPr>
      </w:pPr>
      <w:r w:rsidRPr="00426157">
        <w:rPr>
          <w:rFonts w:cstheme="minorHAnsi"/>
          <w:i/>
          <w:sz w:val="24"/>
          <w:szCs w:val="24"/>
        </w:rPr>
        <w:t xml:space="preserve">Este modelo se presenta para facilitar la elaboración del </w:t>
      </w:r>
      <w:r w:rsidR="00B95997">
        <w:rPr>
          <w:rFonts w:cstheme="minorHAnsi"/>
          <w:i/>
          <w:sz w:val="24"/>
          <w:szCs w:val="24"/>
        </w:rPr>
        <w:t>Reglamento</w:t>
      </w:r>
      <w:r w:rsidRPr="00426157">
        <w:rPr>
          <w:rFonts w:cstheme="minorHAnsi"/>
          <w:i/>
          <w:sz w:val="24"/>
          <w:szCs w:val="24"/>
        </w:rPr>
        <w:t xml:space="preserve"> para la Defensa del Cliente, no </w:t>
      </w:r>
      <w:r w:rsidR="00E5188B" w:rsidRPr="00426157">
        <w:rPr>
          <w:rFonts w:cstheme="minorHAnsi"/>
          <w:i/>
          <w:sz w:val="24"/>
          <w:szCs w:val="24"/>
        </w:rPr>
        <w:t>obstante,</w:t>
      </w:r>
      <w:r w:rsidRPr="00426157">
        <w:rPr>
          <w:rFonts w:cstheme="minorHAnsi"/>
          <w:i/>
          <w:sz w:val="24"/>
          <w:szCs w:val="24"/>
        </w:rPr>
        <w:t xml:space="preserve"> corresponde al promotor del proyecto/entidad valorar si lo recogido en el mismo cubre la operativa que va a llevar a cabo y deberá adaptarlo si así lo considera necesario</w:t>
      </w:r>
      <w:r w:rsidR="00FE5902">
        <w:rPr>
          <w:rFonts w:cstheme="minorHAnsi"/>
          <w:i/>
          <w:sz w:val="24"/>
          <w:szCs w:val="24"/>
        </w:rPr>
        <w:t xml:space="preserve">. </w:t>
      </w:r>
    </w:p>
    <w:p w14:paraId="48121AD0" w14:textId="77777777" w:rsidR="00426157" w:rsidRPr="00426157" w:rsidRDefault="00FE5902" w:rsidP="00FE5902">
      <w:pPr>
        <w:jc w:val="both"/>
        <w:rPr>
          <w:rFonts w:cstheme="minorHAnsi"/>
          <w:i/>
          <w:sz w:val="24"/>
          <w:szCs w:val="24"/>
        </w:rPr>
      </w:pPr>
      <w:r>
        <w:rPr>
          <w:rFonts w:cstheme="minorHAnsi"/>
          <w:i/>
          <w:sz w:val="24"/>
          <w:szCs w:val="24"/>
        </w:rPr>
        <w:t xml:space="preserve">En particular, no recoge el nombramiento de un Defensor del Cliente. </w:t>
      </w:r>
      <w:r w:rsidRPr="00FE5902">
        <w:rPr>
          <w:rFonts w:cstheme="minorHAnsi"/>
          <w:i/>
          <w:sz w:val="24"/>
          <w:szCs w:val="24"/>
        </w:rPr>
        <w:t>En caso de</w:t>
      </w:r>
      <w:r>
        <w:rPr>
          <w:rFonts w:cstheme="minorHAnsi"/>
          <w:i/>
          <w:sz w:val="24"/>
          <w:szCs w:val="24"/>
        </w:rPr>
        <w:t xml:space="preserve"> que vaya a</w:t>
      </w:r>
      <w:r w:rsidR="001325DC">
        <w:rPr>
          <w:rFonts w:cstheme="minorHAnsi"/>
          <w:i/>
          <w:sz w:val="24"/>
          <w:szCs w:val="24"/>
        </w:rPr>
        <w:t xml:space="preserve"> nombrarse</w:t>
      </w:r>
      <w:r>
        <w:rPr>
          <w:rFonts w:cstheme="minorHAnsi"/>
          <w:i/>
          <w:sz w:val="24"/>
          <w:szCs w:val="24"/>
        </w:rPr>
        <w:t xml:space="preserve"> uno</w:t>
      </w:r>
      <w:r w:rsidR="00C27994">
        <w:rPr>
          <w:rFonts w:cstheme="minorHAnsi"/>
          <w:i/>
          <w:sz w:val="24"/>
          <w:szCs w:val="24"/>
        </w:rPr>
        <w:t>,</w:t>
      </w:r>
      <w:r w:rsidRPr="00FE5902">
        <w:rPr>
          <w:rFonts w:cstheme="minorHAnsi"/>
          <w:i/>
          <w:sz w:val="24"/>
          <w:szCs w:val="24"/>
        </w:rPr>
        <w:t xml:space="preserve"> deberá existir una relación clara y precisa de los asuntos cuyo conocimiento se </w:t>
      </w:r>
      <w:r>
        <w:rPr>
          <w:rFonts w:cstheme="minorHAnsi"/>
          <w:i/>
          <w:sz w:val="24"/>
          <w:szCs w:val="24"/>
        </w:rPr>
        <w:t xml:space="preserve">le </w:t>
      </w:r>
      <w:r w:rsidRPr="00FE5902">
        <w:rPr>
          <w:rFonts w:cstheme="minorHAnsi"/>
          <w:i/>
          <w:sz w:val="24"/>
          <w:szCs w:val="24"/>
        </w:rPr>
        <w:t>atribuye</w:t>
      </w:r>
      <w:r>
        <w:rPr>
          <w:rFonts w:cstheme="minorHAnsi"/>
          <w:i/>
          <w:sz w:val="24"/>
          <w:szCs w:val="24"/>
        </w:rPr>
        <w:t>n</w:t>
      </w:r>
      <w:r w:rsidRPr="00FE5902">
        <w:rPr>
          <w:rFonts w:cstheme="minorHAnsi"/>
          <w:i/>
          <w:sz w:val="24"/>
          <w:szCs w:val="24"/>
        </w:rPr>
        <w:t xml:space="preserve">, con indicación expresa de </w:t>
      </w:r>
      <w:r w:rsidR="00C27994">
        <w:rPr>
          <w:rFonts w:cstheme="minorHAnsi"/>
          <w:i/>
          <w:sz w:val="24"/>
          <w:szCs w:val="24"/>
        </w:rPr>
        <w:t>que aquellos que no lo son</w:t>
      </w:r>
      <w:r w:rsidR="001B1165">
        <w:rPr>
          <w:rFonts w:cstheme="minorHAnsi"/>
          <w:i/>
          <w:sz w:val="24"/>
          <w:szCs w:val="24"/>
        </w:rPr>
        <w:t>,</w:t>
      </w:r>
      <w:r w:rsidR="00C27994">
        <w:rPr>
          <w:rFonts w:cstheme="minorHAnsi"/>
          <w:i/>
          <w:sz w:val="24"/>
          <w:szCs w:val="24"/>
        </w:rPr>
        <w:t xml:space="preserve"> </w:t>
      </w:r>
      <w:r w:rsidRPr="00FE5902">
        <w:rPr>
          <w:rFonts w:cstheme="minorHAnsi"/>
          <w:i/>
          <w:sz w:val="24"/>
          <w:szCs w:val="24"/>
        </w:rPr>
        <w:t>serán competencia del Servicio de Atención al Cliente.</w:t>
      </w:r>
    </w:p>
    <w:p w14:paraId="799B681D" w14:textId="77777777" w:rsidR="00322DAB" w:rsidRDefault="00322DAB" w:rsidP="0045009D">
      <w:pPr>
        <w:jc w:val="both"/>
        <w:rPr>
          <w:rStyle w:val="Ttulodellibro"/>
          <w:rFonts w:cstheme="minorHAnsi"/>
        </w:rPr>
      </w:pPr>
    </w:p>
    <w:p w14:paraId="59F61679" w14:textId="77777777" w:rsidR="00B34F36" w:rsidRDefault="00B34F36" w:rsidP="0045009D">
      <w:pPr>
        <w:jc w:val="both"/>
        <w:rPr>
          <w:rStyle w:val="Ttulodellibro"/>
          <w:rFonts w:cstheme="minorHAnsi"/>
        </w:rPr>
      </w:pPr>
    </w:p>
    <w:p w14:paraId="50C8F633" w14:textId="77777777" w:rsidR="00B34F36" w:rsidRDefault="00B34F36" w:rsidP="0045009D">
      <w:pPr>
        <w:jc w:val="both"/>
        <w:rPr>
          <w:rStyle w:val="Ttulodellibro"/>
          <w:rFonts w:cstheme="minorHAnsi"/>
        </w:rPr>
      </w:pPr>
    </w:p>
    <w:p w14:paraId="4899DEFD" w14:textId="77777777" w:rsidR="00B34F36" w:rsidRDefault="00B34F36" w:rsidP="0045009D">
      <w:pPr>
        <w:jc w:val="both"/>
        <w:rPr>
          <w:rStyle w:val="Ttulodellibro"/>
          <w:rFonts w:cstheme="minorHAnsi"/>
        </w:rPr>
      </w:pPr>
    </w:p>
    <w:p w14:paraId="520C6F4B" w14:textId="77777777" w:rsidR="00B34F36" w:rsidRDefault="00B34F36" w:rsidP="0045009D">
      <w:pPr>
        <w:jc w:val="both"/>
        <w:rPr>
          <w:rStyle w:val="Ttulodellibro"/>
          <w:rFonts w:cstheme="minorHAnsi"/>
        </w:rPr>
      </w:pPr>
    </w:p>
    <w:p w14:paraId="421672DA" w14:textId="77777777" w:rsidR="00B34F36" w:rsidRDefault="00B34F36" w:rsidP="0045009D">
      <w:pPr>
        <w:jc w:val="both"/>
        <w:rPr>
          <w:rStyle w:val="Ttulodellibro"/>
          <w:rFonts w:cstheme="minorHAnsi"/>
        </w:rPr>
      </w:pPr>
    </w:p>
    <w:p w14:paraId="7240F088" w14:textId="77777777" w:rsidR="00B34F36" w:rsidRDefault="00B34F36" w:rsidP="0045009D">
      <w:pPr>
        <w:jc w:val="both"/>
        <w:rPr>
          <w:rStyle w:val="Ttulodellibro"/>
          <w:rFonts w:cstheme="minorHAnsi"/>
        </w:rPr>
      </w:pPr>
    </w:p>
    <w:p w14:paraId="40587B5B" w14:textId="77777777" w:rsidR="00B34F36" w:rsidRDefault="00B34F36" w:rsidP="0045009D">
      <w:pPr>
        <w:jc w:val="both"/>
        <w:rPr>
          <w:rStyle w:val="Ttulodellibro"/>
          <w:rFonts w:cstheme="minorHAnsi"/>
        </w:rPr>
      </w:pPr>
    </w:p>
    <w:p w14:paraId="1D8125E8" w14:textId="77777777" w:rsidR="00B34F36" w:rsidRDefault="00B34F36" w:rsidP="0045009D">
      <w:pPr>
        <w:jc w:val="both"/>
        <w:rPr>
          <w:rStyle w:val="Ttulodellibro"/>
          <w:rFonts w:cstheme="minorHAnsi"/>
        </w:rPr>
      </w:pPr>
    </w:p>
    <w:p w14:paraId="7E97F292" w14:textId="77777777" w:rsidR="00445240" w:rsidRDefault="00445240" w:rsidP="0045009D">
      <w:pPr>
        <w:jc w:val="both"/>
        <w:rPr>
          <w:rStyle w:val="Ttulodellibro"/>
          <w:rFonts w:cstheme="minorHAnsi"/>
        </w:rPr>
        <w:sectPr w:rsidR="00445240">
          <w:footerReference w:type="default" r:id="rId8"/>
          <w:pgSz w:w="11906" w:h="16838"/>
          <w:pgMar w:top="1417" w:right="1701" w:bottom="1417" w:left="1701" w:header="708" w:footer="708" w:gutter="0"/>
          <w:cols w:space="708"/>
          <w:docGrid w:linePitch="360"/>
        </w:sectPr>
      </w:pPr>
    </w:p>
    <w:p w14:paraId="2641BB35" w14:textId="77777777" w:rsidR="00322DAB" w:rsidRDefault="00322DAB" w:rsidP="0045009D">
      <w:pPr>
        <w:jc w:val="both"/>
        <w:rPr>
          <w:rStyle w:val="Ttulodellibro"/>
          <w:rFonts w:cstheme="minorHAnsi"/>
        </w:rPr>
      </w:pPr>
    </w:p>
    <w:p w14:paraId="42B7B6F2" w14:textId="77777777" w:rsidR="00471D13" w:rsidRDefault="00471D13" w:rsidP="00471D13">
      <w:pPr>
        <w:jc w:val="both"/>
        <w:rPr>
          <w:rFonts w:cstheme="minorHAnsi"/>
          <w:sz w:val="24"/>
          <w:szCs w:val="24"/>
        </w:rPr>
      </w:pPr>
    </w:p>
    <w:p w14:paraId="1CF241D3" w14:textId="77777777" w:rsidR="004D6EA5" w:rsidRPr="00322DAB" w:rsidRDefault="004D6EA5" w:rsidP="00471D13">
      <w:pPr>
        <w:jc w:val="both"/>
        <w:rPr>
          <w:rFonts w:cstheme="minorHAnsi"/>
          <w:sz w:val="24"/>
          <w:szCs w:val="24"/>
        </w:rPr>
      </w:pPr>
    </w:p>
    <w:p w14:paraId="14D40250" w14:textId="77777777" w:rsidR="00471D13" w:rsidRPr="00322DAB" w:rsidRDefault="00471D13" w:rsidP="00322DAB">
      <w:pPr>
        <w:pStyle w:val="tablamia"/>
        <w:rPr>
          <w:rStyle w:val="Ttulodellibro"/>
          <w:rFonts w:cstheme="minorHAnsi"/>
        </w:rPr>
      </w:pPr>
      <w:r w:rsidRPr="00322DAB">
        <w:rPr>
          <w:rStyle w:val="Ttulodellibro"/>
          <w:rFonts w:cstheme="minorHAnsi"/>
        </w:rPr>
        <w:t>CAPÍTULO I</w:t>
      </w:r>
      <w:r w:rsidR="00DD2801">
        <w:rPr>
          <w:rStyle w:val="Ttulodellibro"/>
          <w:rFonts w:cstheme="minorHAnsi"/>
        </w:rPr>
        <w:t xml:space="preserve">. </w:t>
      </w:r>
      <w:r w:rsidRPr="00322DAB">
        <w:rPr>
          <w:rStyle w:val="Ttulodellibro"/>
          <w:rFonts w:cstheme="minorHAnsi"/>
        </w:rPr>
        <w:t>DISPOSICIONES GENERALES</w:t>
      </w:r>
      <w:r w:rsidR="001C4E91">
        <w:rPr>
          <w:rStyle w:val="Ttulodellibro"/>
          <w:rFonts w:cstheme="minorHAnsi"/>
        </w:rPr>
        <w:t>.</w:t>
      </w:r>
    </w:p>
    <w:p w14:paraId="2469758E" w14:textId="77777777" w:rsidR="00471D13" w:rsidRPr="00322DAB" w:rsidRDefault="00471D13" w:rsidP="00322DAB">
      <w:pPr>
        <w:pStyle w:val="tablamia"/>
        <w:rPr>
          <w:rFonts w:cstheme="minorHAnsi"/>
          <w:sz w:val="24"/>
          <w:szCs w:val="24"/>
        </w:rPr>
      </w:pPr>
      <w:r w:rsidRPr="00322DAB">
        <w:rPr>
          <w:rStyle w:val="Ttulodellibro"/>
          <w:rFonts w:cstheme="minorHAnsi"/>
        </w:rPr>
        <w:t>Artículo 1. Objeto</w:t>
      </w:r>
    </w:p>
    <w:p w14:paraId="7CCF8ECA" w14:textId="77777777" w:rsidR="000A4E32" w:rsidRPr="00322DAB" w:rsidRDefault="000A4E32" w:rsidP="00471D13">
      <w:pPr>
        <w:jc w:val="both"/>
        <w:rPr>
          <w:rFonts w:cstheme="minorHAnsi"/>
          <w:sz w:val="24"/>
          <w:szCs w:val="24"/>
        </w:rPr>
      </w:pPr>
      <w:r w:rsidRPr="00322DAB">
        <w:rPr>
          <w:rFonts w:cstheme="minorHAnsi"/>
          <w:sz w:val="24"/>
          <w:szCs w:val="24"/>
        </w:rPr>
        <w:t xml:space="preserve">El presente </w:t>
      </w:r>
      <w:r w:rsidR="00B95997">
        <w:rPr>
          <w:rFonts w:cstheme="minorHAnsi"/>
          <w:sz w:val="24"/>
          <w:szCs w:val="24"/>
        </w:rPr>
        <w:t>Reglamento</w:t>
      </w:r>
      <w:r w:rsidRPr="00322DAB">
        <w:rPr>
          <w:rFonts w:cstheme="minorHAnsi"/>
          <w:sz w:val="24"/>
          <w:szCs w:val="24"/>
        </w:rPr>
        <w:t xml:space="preserve"> tiene por objeto regular</w:t>
      </w:r>
      <w:r w:rsidR="00345FED">
        <w:rPr>
          <w:rFonts w:cstheme="minorHAnsi"/>
          <w:sz w:val="24"/>
          <w:szCs w:val="24"/>
        </w:rPr>
        <w:t xml:space="preserve"> los requisitos,</w:t>
      </w:r>
      <w:r w:rsidRPr="00322DAB">
        <w:rPr>
          <w:rFonts w:cstheme="minorHAnsi"/>
          <w:sz w:val="24"/>
          <w:szCs w:val="24"/>
        </w:rPr>
        <w:t xml:space="preserve"> estructura, procedimientos y régimen de actuación del Servicio de Atención al Cliente de la Entidad y el derecho que asiste a </w:t>
      </w:r>
      <w:r w:rsidR="00426157">
        <w:rPr>
          <w:rFonts w:cstheme="minorHAnsi"/>
          <w:sz w:val="24"/>
          <w:szCs w:val="24"/>
        </w:rPr>
        <w:t xml:space="preserve">sus Clientes </w:t>
      </w:r>
      <w:r w:rsidRPr="00322DAB">
        <w:rPr>
          <w:rFonts w:cstheme="minorHAnsi"/>
          <w:sz w:val="24"/>
          <w:szCs w:val="24"/>
        </w:rPr>
        <w:t>a que sean atendidas y resueltas sus quejas y reclamaciones</w:t>
      </w:r>
      <w:r w:rsidR="00426157">
        <w:rPr>
          <w:rFonts w:cstheme="minorHAnsi"/>
          <w:sz w:val="24"/>
          <w:szCs w:val="24"/>
        </w:rPr>
        <w:t>,</w:t>
      </w:r>
      <w:r w:rsidRPr="00322DAB">
        <w:rPr>
          <w:rFonts w:cstheme="minorHAnsi"/>
          <w:sz w:val="24"/>
          <w:szCs w:val="24"/>
        </w:rPr>
        <w:t xml:space="preserve"> relacionadas con sus intereses y d</w:t>
      </w:r>
      <w:r w:rsidR="00432037">
        <w:rPr>
          <w:rFonts w:cstheme="minorHAnsi"/>
          <w:sz w:val="24"/>
          <w:szCs w:val="24"/>
        </w:rPr>
        <w:t>erechos legalmente reconocidos.</w:t>
      </w:r>
    </w:p>
    <w:p w14:paraId="41A5E327" w14:textId="77777777" w:rsidR="00432037" w:rsidRDefault="00432037" w:rsidP="00CB52E8">
      <w:pPr>
        <w:pStyle w:val="tablamia"/>
        <w:rPr>
          <w:rStyle w:val="Ttulodellibro"/>
          <w:rFonts w:cstheme="minorHAnsi"/>
        </w:rPr>
      </w:pPr>
    </w:p>
    <w:p w14:paraId="14082E1B" w14:textId="77777777" w:rsidR="00CB52E8" w:rsidRDefault="00CB52E8" w:rsidP="00CB52E8">
      <w:pPr>
        <w:pStyle w:val="tablamia"/>
        <w:rPr>
          <w:rFonts w:cstheme="minorHAnsi"/>
          <w:sz w:val="24"/>
          <w:szCs w:val="24"/>
        </w:rPr>
      </w:pPr>
      <w:r w:rsidRPr="00322DAB">
        <w:rPr>
          <w:rStyle w:val="Ttulodellibro"/>
          <w:rFonts w:cstheme="minorHAnsi"/>
        </w:rPr>
        <w:t xml:space="preserve">Artículo </w:t>
      </w:r>
      <w:r w:rsidR="00E22353">
        <w:rPr>
          <w:rStyle w:val="Ttulodellibro"/>
          <w:rFonts w:cstheme="minorHAnsi"/>
        </w:rPr>
        <w:t>2</w:t>
      </w:r>
      <w:r>
        <w:rPr>
          <w:rStyle w:val="Ttulodellibro"/>
          <w:rFonts w:cstheme="minorHAnsi"/>
        </w:rPr>
        <w:t xml:space="preserve">. </w:t>
      </w:r>
      <w:r w:rsidRPr="00432037">
        <w:rPr>
          <w:rStyle w:val="Ttulodellibro"/>
          <w:rFonts w:cstheme="minorHAnsi"/>
        </w:rPr>
        <w:t>derechos de los clientes</w:t>
      </w:r>
    </w:p>
    <w:p w14:paraId="18DD7A9B" w14:textId="77777777" w:rsidR="009715D5" w:rsidRDefault="00CB52E8" w:rsidP="00CB52E8">
      <w:pPr>
        <w:jc w:val="both"/>
        <w:rPr>
          <w:rFonts w:cstheme="minorHAnsi"/>
          <w:sz w:val="24"/>
          <w:szCs w:val="24"/>
        </w:rPr>
      </w:pPr>
      <w:r>
        <w:rPr>
          <w:rFonts w:cstheme="minorHAnsi"/>
          <w:sz w:val="24"/>
          <w:szCs w:val="24"/>
        </w:rPr>
        <w:t xml:space="preserve">A efectos de lo dispuesto en el presente </w:t>
      </w:r>
      <w:r w:rsidR="00B95997">
        <w:rPr>
          <w:rFonts w:cstheme="minorHAnsi"/>
          <w:sz w:val="24"/>
          <w:szCs w:val="24"/>
        </w:rPr>
        <w:t>Reglamento</w:t>
      </w:r>
      <w:r>
        <w:rPr>
          <w:rFonts w:cstheme="minorHAnsi"/>
          <w:sz w:val="24"/>
          <w:szCs w:val="24"/>
        </w:rPr>
        <w:t xml:space="preserve">, se entenderá por queja cualquier pretensión que se refiera al funcionamiento de los servicios financieros prestados a los </w:t>
      </w:r>
      <w:r w:rsidR="006E59A2">
        <w:rPr>
          <w:rFonts w:cstheme="minorHAnsi"/>
          <w:sz w:val="24"/>
          <w:szCs w:val="24"/>
        </w:rPr>
        <w:t>C</w:t>
      </w:r>
      <w:r>
        <w:rPr>
          <w:rFonts w:cstheme="minorHAnsi"/>
          <w:sz w:val="24"/>
          <w:szCs w:val="24"/>
        </w:rPr>
        <w:t>lientes que s</w:t>
      </w:r>
      <w:r w:rsidR="0057008C">
        <w:rPr>
          <w:rFonts w:cstheme="minorHAnsi"/>
          <w:sz w:val="24"/>
          <w:szCs w:val="24"/>
        </w:rPr>
        <w:t>e</w:t>
      </w:r>
      <w:r>
        <w:rPr>
          <w:rFonts w:cstheme="minorHAnsi"/>
          <w:sz w:val="24"/>
          <w:szCs w:val="24"/>
        </w:rPr>
        <w:t>an debidas</w:t>
      </w:r>
      <w:r w:rsidR="0057008C">
        <w:rPr>
          <w:rFonts w:cstheme="minorHAnsi"/>
          <w:sz w:val="24"/>
          <w:szCs w:val="24"/>
        </w:rPr>
        <w:t xml:space="preserve"> al</w:t>
      </w:r>
      <w:r>
        <w:rPr>
          <w:rFonts w:cstheme="minorHAnsi"/>
          <w:sz w:val="24"/>
          <w:szCs w:val="24"/>
        </w:rPr>
        <w:t xml:space="preserve"> trato negligente, incorrecto</w:t>
      </w:r>
      <w:r w:rsidR="009715D5">
        <w:rPr>
          <w:rFonts w:cstheme="minorHAnsi"/>
          <w:sz w:val="24"/>
          <w:szCs w:val="24"/>
        </w:rPr>
        <w:t xml:space="preserve">, </w:t>
      </w:r>
      <w:r>
        <w:rPr>
          <w:rFonts w:cstheme="minorHAnsi"/>
          <w:sz w:val="24"/>
          <w:szCs w:val="24"/>
        </w:rPr>
        <w:t xml:space="preserve">o cualquier otro tipo de actuación defectuosa que </w:t>
      </w:r>
      <w:r w:rsidR="009715D5">
        <w:rPr>
          <w:rFonts w:cstheme="minorHAnsi"/>
          <w:sz w:val="24"/>
          <w:szCs w:val="24"/>
        </w:rPr>
        <w:t>se observe en su funcionamiento.</w:t>
      </w:r>
    </w:p>
    <w:p w14:paraId="03B55A03" w14:textId="77777777" w:rsidR="00CB52E8" w:rsidRDefault="009715D5" w:rsidP="00CB52E8">
      <w:pPr>
        <w:jc w:val="both"/>
        <w:rPr>
          <w:rFonts w:cstheme="minorHAnsi"/>
          <w:sz w:val="24"/>
          <w:szCs w:val="24"/>
        </w:rPr>
      </w:pPr>
      <w:r>
        <w:rPr>
          <w:rFonts w:cstheme="minorHAnsi"/>
          <w:sz w:val="24"/>
          <w:szCs w:val="24"/>
        </w:rPr>
        <w:t>S</w:t>
      </w:r>
      <w:r w:rsidR="00CB52E8">
        <w:rPr>
          <w:rFonts w:cstheme="minorHAnsi"/>
          <w:sz w:val="24"/>
          <w:szCs w:val="24"/>
        </w:rPr>
        <w:t>e entenderá por reclamación toda aquella pretensión dirigida a obtener la restitución de un interés o derecho legítimo de un Cliente derivada de acciones u omisiones que impliquen incumplimiento de los contratos y productos suscritos con la Entidad, de la normativa de transparencia y protección de la clientela o de las buenas prácticas y usos financieros y, singularmente, del principio de equidad.</w:t>
      </w:r>
    </w:p>
    <w:p w14:paraId="5F4AE66D" w14:textId="77777777" w:rsidR="009715D5" w:rsidRDefault="009715D5" w:rsidP="00CB52E8">
      <w:pPr>
        <w:jc w:val="both"/>
        <w:rPr>
          <w:rFonts w:cstheme="minorHAnsi"/>
          <w:sz w:val="24"/>
          <w:szCs w:val="24"/>
        </w:rPr>
      </w:pPr>
      <w:r w:rsidRPr="002D4F5B">
        <w:rPr>
          <w:rFonts w:cstheme="minorHAnsi"/>
          <w:sz w:val="24"/>
          <w:szCs w:val="24"/>
        </w:rPr>
        <w:t xml:space="preserve">Todos los Clientes, tendrán derecho a que sus quejas y reclamaciones </w:t>
      </w:r>
      <w:r w:rsidR="00F23B23">
        <w:rPr>
          <w:rFonts w:cstheme="minorHAnsi"/>
          <w:sz w:val="24"/>
          <w:szCs w:val="24"/>
        </w:rPr>
        <w:t xml:space="preserve">(en adelante, Reclamaciones) </w:t>
      </w:r>
      <w:r w:rsidRPr="002D4F5B">
        <w:rPr>
          <w:rFonts w:cstheme="minorHAnsi"/>
          <w:sz w:val="24"/>
          <w:szCs w:val="24"/>
        </w:rPr>
        <w:t xml:space="preserve">sean atendidas y resueltas en el plazo </w:t>
      </w:r>
      <w:r w:rsidR="0057008C" w:rsidRPr="002D4F5B">
        <w:rPr>
          <w:rFonts w:cstheme="minorHAnsi"/>
          <w:sz w:val="24"/>
          <w:szCs w:val="24"/>
        </w:rPr>
        <w:t xml:space="preserve">máximo </w:t>
      </w:r>
      <w:r w:rsidRPr="002D4F5B">
        <w:rPr>
          <w:rFonts w:cstheme="minorHAnsi"/>
          <w:sz w:val="24"/>
          <w:szCs w:val="24"/>
        </w:rPr>
        <w:t xml:space="preserve">de dos </w:t>
      </w:r>
      <w:r w:rsidR="0057008C" w:rsidRPr="002D4F5B">
        <w:rPr>
          <w:rFonts w:cstheme="minorHAnsi"/>
          <w:sz w:val="24"/>
          <w:szCs w:val="24"/>
        </w:rPr>
        <w:t xml:space="preserve">meses, a partir de la fecha en que la queja o reclamación fuera presentada en </w:t>
      </w:r>
      <w:r w:rsidR="002D4F5B">
        <w:rPr>
          <w:rFonts w:cstheme="minorHAnsi"/>
          <w:sz w:val="24"/>
          <w:szCs w:val="24"/>
        </w:rPr>
        <w:t>S</w:t>
      </w:r>
      <w:r w:rsidR="0057008C" w:rsidRPr="002D4F5B">
        <w:rPr>
          <w:rFonts w:cstheme="minorHAnsi"/>
          <w:sz w:val="24"/>
          <w:szCs w:val="24"/>
        </w:rPr>
        <w:t xml:space="preserve">ervicio de </w:t>
      </w:r>
      <w:r w:rsidR="002D4F5B">
        <w:rPr>
          <w:rFonts w:cstheme="minorHAnsi"/>
          <w:sz w:val="24"/>
          <w:szCs w:val="24"/>
        </w:rPr>
        <w:t>A</w:t>
      </w:r>
      <w:r w:rsidR="0057008C" w:rsidRPr="002D4F5B">
        <w:rPr>
          <w:rFonts w:cstheme="minorHAnsi"/>
          <w:sz w:val="24"/>
          <w:szCs w:val="24"/>
        </w:rPr>
        <w:t xml:space="preserve">tención al </w:t>
      </w:r>
      <w:r w:rsidR="002D4F5B">
        <w:rPr>
          <w:rFonts w:cstheme="minorHAnsi"/>
          <w:sz w:val="24"/>
          <w:szCs w:val="24"/>
        </w:rPr>
        <w:t>cliente</w:t>
      </w:r>
      <w:r w:rsidR="00D33515">
        <w:rPr>
          <w:rFonts w:cstheme="minorHAnsi"/>
          <w:sz w:val="24"/>
          <w:szCs w:val="24"/>
        </w:rPr>
        <w:t xml:space="preserve"> de la entidad gestora</w:t>
      </w:r>
      <w:r w:rsidRPr="002D4F5B">
        <w:rPr>
          <w:rFonts w:cstheme="minorHAnsi"/>
          <w:sz w:val="24"/>
          <w:szCs w:val="24"/>
        </w:rPr>
        <w:t xml:space="preserve">, gratuitamente y de conformidad con lo establecido en el presente </w:t>
      </w:r>
      <w:r w:rsidR="00B95997">
        <w:rPr>
          <w:rFonts w:cstheme="minorHAnsi"/>
          <w:sz w:val="24"/>
          <w:szCs w:val="24"/>
        </w:rPr>
        <w:t>Reglamento</w:t>
      </w:r>
      <w:r w:rsidRPr="002D4F5B">
        <w:rPr>
          <w:rFonts w:cstheme="minorHAnsi"/>
          <w:sz w:val="24"/>
          <w:szCs w:val="24"/>
        </w:rPr>
        <w:t>.</w:t>
      </w:r>
    </w:p>
    <w:p w14:paraId="5776CC6C" w14:textId="77777777" w:rsidR="002D4F5B" w:rsidRDefault="002D4F5B" w:rsidP="00CB52E8">
      <w:pPr>
        <w:jc w:val="both"/>
        <w:rPr>
          <w:rFonts w:cstheme="minorHAnsi"/>
          <w:sz w:val="24"/>
          <w:szCs w:val="24"/>
        </w:rPr>
      </w:pPr>
      <w:r>
        <w:rPr>
          <w:rFonts w:cstheme="minorHAnsi"/>
          <w:sz w:val="24"/>
          <w:szCs w:val="24"/>
        </w:rPr>
        <w:t xml:space="preserve">Es preciso mencionar que únicamente se podrá recurrir al Servicio de Reclamaciones de la CNMV, cuando se acredite haber formulado previamente las </w:t>
      </w:r>
      <w:r w:rsidR="00F23B23" w:rsidRPr="00F23B23">
        <w:rPr>
          <w:rFonts w:cstheme="minorHAnsi"/>
          <w:sz w:val="24"/>
          <w:szCs w:val="24"/>
        </w:rPr>
        <w:t xml:space="preserve">en adelante, Reclamaciones </w:t>
      </w:r>
      <w:r>
        <w:rPr>
          <w:rFonts w:cstheme="minorHAnsi"/>
          <w:sz w:val="24"/>
          <w:szCs w:val="24"/>
        </w:rPr>
        <w:t>ante el Servicio de Atención al Cliente de la Entidad.</w:t>
      </w:r>
    </w:p>
    <w:p w14:paraId="038D2980" w14:textId="77777777" w:rsidR="00DD2801" w:rsidRDefault="00DD2801" w:rsidP="00CB52E8">
      <w:pPr>
        <w:jc w:val="both"/>
        <w:rPr>
          <w:rFonts w:cstheme="minorHAnsi"/>
          <w:sz w:val="24"/>
          <w:szCs w:val="24"/>
        </w:rPr>
      </w:pPr>
    </w:p>
    <w:p w14:paraId="597DB3F1" w14:textId="77777777" w:rsidR="00E26A16" w:rsidRDefault="00E26A16">
      <w:pPr>
        <w:rPr>
          <w:rStyle w:val="Ttulodellibro"/>
        </w:rPr>
      </w:pPr>
      <w:r>
        <w:rPr>
          <w:rStyle w:val="Ttulodellibro"/>
        </w:rPr>
        <w:br w:type="page"/>
      </w:r>
    </w:p>
    <w:p w14:paraId="466D1757" w14:textId="77777777" w:rsidR="009715D5" w:rsidRPr="009715D5" w:rsidRDefault="009715D5" w:rsidP="00CB52E8">
      <w:pPr>
        <w:jc w:val="both"/>
        <w:rPr>
          <w:rStyle w:val="Ttulodellibro"/>
        </w:rPr>
      </w:pPr>
      <w:r w:rsidRPr="009715D5">
        <w:rPr>
          <w:rStyle w:val="Ttulodellibro"/>
        </w:rPr>
        <w:t>Artículo</w:t>
      </w:r>
      <w:r w:rsidR="00E22353">
        <w:rPr>
          <w:rStyle w:val="Ttulodellibro"/>
        </w:rPr>
        <w:t xml:space="preserve"> 3</w:t>
      </w:r>
      <w:r>
        <w:rPr>
          <w:rStyle w:val="Ttulodellibro"/>
        </w:rPr>
        <w:t>. modificación</w:t>
      </w:r>
    </w:p>
    <w:p w14:paraId="622548EF" w14:textId="77777777" w:rsidR="009715D5" w:rsidRDefault="009715D5" w:rsidP="009715D5">
      <w:pPr>
        <w:jc w:val="both"/>
        <w:rPr>
          <w:rFonts w:cstheme="minorHAnsi"/>
          <w:sz w:val="24"/>
          <w:szCs w:val="24"/>
        </w:rPr>
      </w:pPr>
      <w:r>
        <w:rPr>
          <w:rFonts w:cstheme="minorHAnsi"/>
          <w:sz w:val="24"/>
          <w:szCs w:val="24"/>
        </w:rPr>
        <w:t xml:space="preserve">Corresponde al Consejo de Administración de la Entidad la aprobación de cualquier modificación del contenido del presente </w:t>
      </w:r>
      <w:r w:rsidR="00B95997">
        <w:rPr>
          <w:rFonts w:cstheme="minorHAnsi"/>
          <w:sz w:val="24"/>
          <w:szCs w:val="24"/>
        </w:rPr>
        <w:t>Reglamento</w:t>
      </w:r>
      <w:r>
        <w:rPr>
          <w:rFonts w:cstheme="minorHAnsi"/>
          <w:sz w:val="24"/>
          <w:szCs w:val="24"/>
        </w:rPr>
        <w:t>, una vez verificado con la CNMV, que los cambios propuestos se ajustan a lo dispuesto en la normativa aplicable.</w:t>
      </w:r>
    </w:p>
    <w:p w14:paraId="4B6BDAFB" w14:textId="77777777" w:rsidR="005B33F2" w:rsidRPr="009715D5" w:rsidRDefault="005B33F2" w:rsidP="005B33F2">
      <w:pPr>
        <w:pStyle w:val="tablamia"/>
        <w:rPr>
          <w:rStyle w:val="Ttulodellibro"/>
        </w:rPr>
      </w:pPr>
      <w:r w:rsidRPr="009715D5">
        <w:rPr>
          <w:rStyle w:val="Ttulodellibro"/>
        </w:rPr>
        <w:t>Artículo</w:t>
      </w:r>
      <w:r w:rsidR="00E22353">
        <w:rPr>
          <w:rStyle w:val="Ttulodellibro"/>
        </w:rPr>
        <w:t xml:space="preserve"> 4</w:t>
      </w:r>
      <w:r w:rsidR="00AC44A2">
        <w:rPr>
          <w:rStyle w:val="Ttulodellibro"/>
        </w:rPr>
        <w:t>. difusión</w:t>
      </w:r>
    </w:p>
    <w:p w14:paraId="03BCA714" w14:textId="77777777" w:rsidR="005B33F2" w:rsidRDefault="005B33F2" w:rsidP="005B33F2">
      <w:pPr>
        <w:jc w:val="both"/>
        <w:rPr>
          <w:rFonts w:cstheme="minorHAnsi"/>
          <w:sz w:val="24"/>
          <w:szCs w:val="24"/>
        </w:rPr>
      </w:pPr>
      <w:r>
        <w:rPr>
          <w:rFonts w:cstheme="minorHAnsi"/>
          <w:sz w:val="24"/>
          <w:szCs w:val="24"/>
        </w:rPr>
        <w:t>El Consejo de Administración de la Entidad adoptará cuantas medidas sean precisas para asegurar una amplia difusión de lo dispuesto</w:t>
      </w:r>
      <w:r w:rsidRPr="00322DAB">
        <w:rPr>
          <w:rFonts w:cstheme="minorHAnsi"/>
          <w:sz w:val="24"/>
          <w:szCs w:val="24"/>
        </w:rPr>
        <w:t xml:space="preserve"> el presente </w:t>
      </w:r>
      <w:r w:rsidR="00B95997">
        <w:rPr>
          <w:rFonts w:cstheme="minorHAnsi"/>
          <w:sz w:val="24"/>
          <w:szCs w:val="24"/>
        </w:rPr>
        <w:t>Reglamento</w:t>
      </w:r>
      <w:r w:rsidRPr="00322DAB">
        <w:rPr>
          <w:rFonts w:cstheme="minorHAnsi"/>
          <w:sz w:val="24"/>
          <w:szCs w:val="24"/>
        </w:rPr>
        <w:t xml:space="preserve">, y las modificaciones del que el mismo sea objeto, </w:t>
      </w:r>
      <w:r w:rsidR="00DD2801">
        <w:rPr>
          <w:rFonts w:cstheme="minorHAnsi"/>
          <w:sz w:val="24"/>
          <w:szCs w:val="24"/>
        </w:rPr>
        <w:t xml:space="preserve">entre sus </w:t>
      </w:r>
      <w:r w:rsidR="00DD2801" w:rsidRPr="00322DAB">
        <w:rPr>
          <w:rFonts w:cstheme="minorHAnsi"/>
          <w:sz w:val="24"/>
          <w:szCs w:val="24"/>
        </w:rPr>
        <w:t xml:space="preserve">empleados </w:t>
      </w:r>
      <w:r w:rsidR="00DD2801">
        <w:rPr>
          <w:rFonts w:cstheme="minorHAnsi"/>
          <w:sz w:val="24"/>
          <w:szCs w:val="24"/>
        </w:rPr>
        <w:t xml:space="preserve">y el que sea accesible </w:t>
      </w:r>
      <w:r w:rsidR="00DD2801" w:rsidRPr="00322DAB">
        <w:rPr>
          <w:rFonts w:cstheme="minorHAnsi"/>
          <w:sz w:val="24"/>
          <w:szCs w:val="24"/>
        </w:rPr>
        <w:t xml:space="preserve">para </w:t>
      </w:r>
      <w:r w:rsidR="00DD2801">
        <w:rPr>
          <w:rFonts w:cstheme="minorHAnsi"/>
          <w:sz w:val="24"/>
          <w:szCs w:val="24"/>
        </w:rPr>
        <w:t>el</w:t>
      </w:r>
      <w:r w:rsidR="00DD2801" w:rsidRPr="00322DAB">
        <w:rPr>
          <w:rFonts w:cstheme="minorHAnsi"/>
          <w:sz w:val="24"/>
          <w:szCs w:val="24"/>
        </w:rPr>
        <w:t xml:space="preserve"> conocimiento </w:t>
      </w:r>
      <w:r w:rsidR="00DD2801">
        <w:rPr>
          <w:rFonts w:cstheme="minorHAnsi"/>
          <w:sz w:val="24"/>
          <w:szCs w:val="24"/>
        </w:rPr>
        <w:t xml:space="preserve">de </w:t>
      </w:r>
      <w:r w:rsidRPr="00322DAB">
        <w:rPr>
          <w:rFonts w:cstheme="minorHAnsi"/>
          <w:sz w:val="24"/>
          <w:szCs w:val="24"/>
        </w:rPr>
        <w:t>todos los</w:t>
      </w:r>
      <w:r w:rsidR="00DD2801">
        <w:rPr>
          <w:rFonts w:cstheme="minorHAnsi"/>
          <w:sz w:val="24"/>
          <w:szCs w:val="24"/>
        </w:rPr>
        <w:t xml:space="preserve"> </w:t>
      </w:r>
      <w:r w:rsidR="006E59A2">
        <w:rPr>
          <w:rFonts w:cstheme="minorHAnsi"/>
          <w:sz w:val="24"/>
          <w:szCs w:val="24"/>
        </w:rPr>
        <w:t>C</w:t>
      </w:r>
      <w:r w:rsidRPr="00322DAB">
        <w:rPr>
          <w:rFonts w:cstheme="minorHAnsi"/>
          <w:sz w:val="24"/>
          <w:szCs w:val="24"/>
        </w:rPr>
        <w:t>lientes y pot</w:t>
      </w:r>
      <w:r w:rsidR="00DD2801">
        <w:rPr>
          <w:rFonts w:cstheme="minorHAnsi"/>
          <w:sz w:val="24"/>
          <w:szCs w:val="24"/>
        </w:rPr>
        <w:t xml:space="preserve">enciales </w:t>
      </w:r>
      <w:r w:rsidR="006E59A2">
        <w:rPr>
          <w:rFonts w:cstheme="minorHAnsi"/>
          <w:sz w:val="24"/>
          <w:szCs w:val="24"/>
        </w:rPr>
        <w:t>C</w:t>
      </w:r>
      <w:r w:rsidR="00DD2801">
        <w:rPr>
          <w:rFonts w:cstheme="minorHAnsi"/>
          <w:sz w:val="24"/>
          <w:szCs w:val="24"/>
        </w:rPr>
        <w:t>lientes de la Entidad.</w:t>
      </w:r>
    </w:p>
    <w:p w14:paraId="77626036" w14:textId="77777777" w:rsidR="005B33F2" w:rsidRDefault="005B33F2" w:rsidP="005B33F2">
      <w:pPr>
        <w:jc w:val="both"/>
        <w:rPr>
          <w:rFonts w:cstheme="minorHAnsi"/>
          <w:sz w:val="24"/>
          <w:szCs w:val="24"/>
        </w:rPr>
      </w:pPr>
      <w:r w:rsidRPr="00322DAB">
        <w:rPr>
          <w:rFonts w:cstheme="minorHAnsi"/>
          <w:sz w:val="24"/>
          <w:szCs w:val="24"/>
        </w:rPr>
        <w:t xml:space="preserve">El presente </w:t>
      </w:r>
      <w:r w:rsidR="00B95997">
        <w:rPr>
          <w:rFonts w:cstheme="minorHAnsi"/>
          <w:sz w:val="24"/>
          <w:szCs w:val="24"/>
        </w:rPr>
        <w:t>Reglamento</w:t>
      </w:r>
      <w:r w:rsidRPr="00322DAB">
        <w:rPr>
          <w:rFonts w:cstheme="minorHAnsi"/>
          <w:sz w:val="24"/>
          <w:szCs w:val="24"/>
        </w:rPr>
        <w:t xml:space="preserve"> está a disposición de los </w:t>
      </w:r>
      <w:r w:rsidR="006E59A2">
        <w:rPr>
          <w:rFonts w:cstheme="minorHAnsi"/>
          <w:sz w:val="24"/>
          <w:szCs w:val="24"/>
        </w:rPr>
        <w:t>C</w:t>
      </w:r>
      <w:r w:rsidRPr="00322DAB">
        <w:rPr>
          <w:rFonts w:cstheme="minorHAnsi"/>
          <w:sz w:val="24"/>
          <w:szCs w:val="24"/>
        </w:rPr>
        <w:t>lientes</w:t>
      </w:r>
      <w:r w:rsidR="00345FED">
        <w:rPr>
          <w:rFonts w:cstheme="minorHAnsi"/>
          <w:sz w:val="24"/>
          <w:szCs w:val="24"/>
        </w:rPr>
        <w:t>, potenciales Clientes y empleados</w:t>
      </w:r>
      <w:r w:rsidRPr="00322DAB">
        <w:rPr>
          <w:rFonts w:cstheme="minorHAnsi"/>
          <w:sz w:val="24"/>
          <w:szCs w:val="24"/>
        </w:rPr>
        <w:t xml:space="preserve"> en las oficinas de la </w:t>
      </w:r>
      <w:r w:rsidR="004815AF">
        <w:rPr>
          <w:rFonts w:cstheme="minorHAnsi"/>
          <w:sz w:val="24"/>
          <w:szCs w:val="24"/>
        </w:rPr>
        <w:t>Entidad</w:t>
      </w:r>
      <w:r w:rsidRPr="00322DAB">
        <w:rPr>
          <w:rFonts w:cstheme="minorHAnsi"/>
          <w:sz w:val="24"/>
          <w:szCs w:val="24"/>
        </w:rPr>
        <w:t xml:space="preserve"> y en su página web.</w:t>
      </w:r>
    </w:p>
    <w:p w14:paraId="1411EF6E" w14:textId="77777777" w:rsidR="00DD2801" w:rsidRDefault="00DD2801" w:rsidP="005B33F2">
      <w:pPr>
        <w:jc w:val="both"/>
        <w:rPr>
          <w:rFonts w:cstheme="minorHAnsi"/>
          <w:sz w:val="24"/>
          <w:szCs w:val="24"/>
        </w:rPr>
      </w:pPr>
    </w:p>
    <w:p w14:paraId="0F1B1386" w14:textId="77777777" w:rsidR="00DD2801" w:rsidRPr="00322DAB" w:rsidRDefault="00DD2801" w:rsidP="005B33F2">
      <w:pPr>
        <w:jc w:val="both"/>
        <w:rPr>
          <w:rFonts w:cstheme="minorHAnsi"/>
          <w:sz w:val="24"/>
          <w:szCs w:val="24"/>
        </w:rPr>
      </w:pPr>
    </w:p>
    <w:p w14:paraId="1CC8B6E0" w14:textId="77777777" w:rsidR="00DD2801" w:rsidRPr="00322DAB" w:rsidRDefault="00DD2801" w:rsidP="00DD2801">
      <w:pPr>
        <w:pStyle w:val="tablamia"/>
        <w:rPr>
          <w:rStyle w:val="Ttulodellibro"/>
          <w:rFonts w:cstheme="minorHAnsi"/>
        </w:rPr>
      </w:pPr>
      <w:r w:rsidRPr="00322DAB">
        <w:rPr>
          <w:rStyle w:val="Ttulodellibro"/>
          <w:rFonts w:cstheme="minorHAnsi"/>
        </w:rPr>
        <w:t>CAPÍTULO I</w:t>
      </w:r>
      <w:r>
        <w:rPr>
          <w:rStyle w:val="Ttulodellibro"/>
          <w:rFonts w:cstheme="minorHAnsi"/>
        </w:rPr>
        <w:t>I. SERVICIO DE ATENCIÓN AL CLIENTE</w:t>
      </w:r>
    </w:p>
    <w:p w14:paraId="5B1C75E2" w14:textId="77777777" w:rsidR="00DD2801" w:rsidRPr="009715D5" w:rsidRDefault="00DD2801" w:rsidP="00DD2801">
      <w:pPr>
        <w:pStyle w:val="tablamia"/>
        <w:rPr>
          <w:rStyle w:val="Ttulodellibro"/>
        </w:rPr>
      </w:pPr>
      <w:r w:rsidRPr="009715D5">
        <w:rPr>
          <w:rStyle w:val="Ttulodellibro"/>
        </w:rPr>
        <w:t>Artículo</w:t>
      </w:r>
      <w:r w:rsidR="00E22353">
        <w:rPr>
          <w:rStyle w:val="Ttulodellibro"/>
        </w:rPr>
        <w:t xml:space="preserve"> 5</w:t>
      </w:r>
      <w:r>
        <w:rPr>
          <w:rStyle w:val="Ttulodellibro"/>
        </w:rPr>
        <w:t>. ámbito de actuación</w:t>
      </w:r>
    </w:p>
    <w:p w14:paraId="6DE33604" w14:textId="77777777" w:rsidR="00471D13" w:rsidRDefault="00DD2801" w:rsidP="00DD2801">
      <w:pPr>
        <w:jc w:val="both"/>
        <w:rPr>
          <w:rFonts w:cstheme="minorHAnsi"/>
          <w:sz w:val="24"/>
          <w:szCs w:val="24"/>
        </w:rPr>
      </w:pPr>
      <w:r>
        <w:rPr>
          <w:rFonts w:cstheme="minorHAnsi"/>
          <w:sz w:val="24"/>
          <w:szCs w:val="24"/>
        </w:rPr>
        <w:t xml:space="preserve">Al Servicio de Atención al Cliente de la Entidad le corresponde la atención y resolución de las </w:t>
      </w:r>
      <w:r w:rsidR="00F23B23">
        <w:rPr>
          <w:rFonts w:cstheme="minorHAnsi"/>
          <w:sz w:val="24"/>
          <w:szCs w:val="24"/>
        </w:rPr>
        <w:t>R</w:t>
      </w:r>
      <w:r>
        <w:rPr>
          <w:rFonts w:cstheme="minorHAnsi"/>
          <w:sz w:val="24"/>
          <w:szCs w:val="24"/>
        </w:rPr>
        <w:t>eclamaciones que se presenten directamente o mediante representación.</w:t>
      </w:r>
    </w:p>
    <w:p w14:paraId="409C2C44" w14:textId="77777777" w:rsidR="00DD2801" w:rsidRDefault="00DD2801" w:rsidP="00DD2801">
      <w:pPr>
        <w:jc w:val="both"/>
        <w:rPr>
          <w:rFonts w:cstheme="minorHAnsi"/>
          <w:sz w:val="24"/>
          <w:szCs w:val="24"/>
        </w:rPr>
      </w:pPr>
      <w:r>
        <w:rPr>
          <w:rFonts w:cstheme="minorHAnsi"/>
          <w:sz w:val="24"/>
          <w:szCs w:val="24"/>
        </w:rPr>
        <w:t xml:space="preserve">Asimismo, corresponde al Servicio de Atención al Cliente </w:t>
      </w:r>
      <w:r w:rsidR="00247D15">
        <w:rPr>
          <w:rFonts w:cstheme="minorHAnsi"/>
          <w:sz w:val="24"/>
          <w:szCs w:val="24"/>
        </w:rPr>
        <w:t>promover y velar por el cumplimiento de la normativa sobre protección del cliente y las buenas prácticas y usos financieros, haciendo</w:t>
      </w:r>
      <w:r>
        <w:rPr>
          <w:rFonts w:cstheme="minorHAnsi"/>
          <w:sz w:val="24"/>
          <w:szCs w:val="24"/>
        </w:rPr>
        <w:t xml:space="preserve"> llegar a la dirección de la Entidad, recomendaciones o sugerencias sobre todos aquellos aspectos que, en su opinión, supongan un fortalecimiento de las buenas relaciones y mutua confianza que deben </w:t>
      </w:r>
      <w:r w:rsidR="006E59A2">
        <w:rPr>
          <w:rFonts w:cstheme="minorHAnsi"/>
          <w:sz w:val="24"/>
          <w:szCs w:val="24"/>
        </w:rPr>
        <w:t>existir entre la Entidad y sus C</w:t>
      </w:r>
      <w:r>
        <w:rPr>
          <w:rFonts w:cstheme="minorHAnsi"/>
          <w:sz w:val="24"/>
          <w:szCs w:val="24"/>
        </w:rPr>
        <w:t>lientes.</w:t>
      </w:r>
    </w:p>
    <w:p w14:paraId="425B0D70" w14:textId="77777777" w:rsidR="00DD2801" w:rsidRDefault="00DD2801" w:rsidP="00DD2801">
      <w:pPr>
        <w:jc w:val="both"/>
        <w:rPr>
          <w:rFonts w:cstheme="minorHAnsi"/>
          <w:sz w:val="24"/>
          <w:szCs w:val="24"/>
        </w:rPr>
      </w:pPr>
    </w:p>
    <w:p w14:paraId="3A1F4845" w14:textId="77777777" w:rsidR="00DD2801" w:rsidRPr="009715D5" w:rsidRDefault="00DD2801" w:rsidP="00DD2801">
      <w:pPr>
        <w:pStyle w:val="tablamia"/>
        <w:rPr>
          <w:rStyle w:val="Ttulodellibro"/>
        </w:rPr>
      </w:pPr>
      <w:r w:rsidRPr="009715D5">
        <w:rPr>
          <w:rStyle w:val="Ttulodellibro"/>
        </w:rPr>
        <w:t>Artículo</w:t>
      </w:r>
      <w:r w:rsidR="00E22353">
        <w:rPr>
          <w:rStyle w:val="Ttulodellibro"/>
        </w:rPr>
        <w:t xml:space="preserve"> 6</w:t>
      </w:r>
      <w:r>
        <w:rPr>
          <w:rStyle w:val="Ttulodellibro"/>
        </w:rPr>
        <w:t>. funciones</w:t>
      </w:r>
      <w:r w:rsidR="00605986">
        <w:rPr>
          <w:rStyle w:val="Ttulodellibro"/>
        </w:rPr>
        <w:t xml:space="preserve"> del servicio de atención al cliente</w:t>
      </w:r>
    </w:p>
    <w:p w14:paraId="5D245CF3" w14:textId="77777777" w:rsidR="00DD2801" w:rsidRDefault="00605986" w:rsidP="00DD2801">
      <w:pPr>
        <w:jc w:val="both"/>
        <w:rPr>
          <w:rFonts w:cstheme="minorHAnsi"/>
          <w:sz w:val="24"/>
          <w:szCs w:val="24"/>
        </w:rPr>
      </w:pPr>
      <w:r>
        <w:rPr>
          <w:rFonts w:cstheme="minorHAnsi"/>
          <w:sz w:val="24"/>
          <w:szCs w:val="24"/>
        </w:rPr>
        <w:t xml:space="preserve">La Entidad dispondrá de un servicio especializado y autónomo de atención al cliente encargado de proteger los derechos e intereses legítimos de los Clientes en sus relaciones con la Entidad y tramitar, conforme al presente </w:t>
      </w:r>
      <w:r w:rsidR="00B95997">
        <w:rPr>
          <w:rFonts w:cstheme="minorHAnsi"/>
          <w:sz w:val="24"/>
          <w:szCs w:val="24"/>
        </w:rPr>
        <w:t>Reglamento</w:t>
      </w:r>
      <w:r>
        <w:rPr>
          <w:rFonts w:cstheme="minorHAnsi"/>
          <w:sz w:val="24"/>
          <w:szCs w:val="24"/>
        </w:rPr>
        <w:t>, todas las Reclamaciones de los Clientes</w:t>
      </w:r>
      <w:r w:rsidR="0048632D">
        <w:rPr>
          <w:rFonts w:cstheme="minorHAnsi"/>
          <w:sz w:val="24"/>
          <w:szCs w:val="24"/>
        </w:rPr>
        <w:t xml:space="preserve"> y procurar que las relaciones con la clientela se desarrollen en todo momento conforme a los principio</w:t>
      </w:r>
      <w:r w:rsidR="0057008C">
        <w:rPr>
          <w:rFonts w:cstheme="minorHAnsi"/>
          <w:sz w:val="24"/>
          <w:szCs w:val="24"/>
        </w:rPr>
        <w:t>s</w:t>
      </w:r>
      <w:r w:rsidR="0048632D">
        <w:rPr>
          <w:rFonts w:cstheme="minorHAnsi"/>
          <w:sz w:val="24"/>
          <w:szCs w:val="24"/>
        </w:rPr>
        <w:t xml:space="preserve"> de buena fe, equidad y confianza recíproca</w:t>
      </w:r>
      <w:r>
        <w:rPr>
          <w:rFonts w:cstheme="minorHAnsi"/>
          <w:sz w:val="24"/>
          <w:szCs w:val="24"/>
        </w:rPr>
        <w:t>.</w:t>
      </w:r>
    </w:p>
    <w:p w14:paraId="570EC6F8" w14:textId="77777777" w:rsidR="00C23087" w:rsidRDefault="00C23087" w:rsidP="00C23087">
      <w:pPr>
        <w:jc w:val="both"/>
        <w:rPr>
          <w:rFonts w:cstheme="minorHAnsi"/>
          <w:sz w:val="24"/>
          <w:szCs w:val="24"/>
        </w:rPr>
      </w:pPr>
      <w:r>
        <w:rPr>
          <w:rFonts w:cstheme="minorHAnsi"/>
          <w:sz w:val="24"/>
          <w:szCs w:val="24"/>
        </w:rPr>
        <w:t>En concreto, el Servicio de Atención al Cliente desempeñará las siguientes funciones:</w:t>
      </w:r>
    </w:p>
    <w:p w14:paraId="6CF3F920" w14:textId="4B0A6F3C" w:rsidR="00C23087" w:rsidRDefault="00C23087" w:rsidP="00371411">
      <w:pPr>
        <w:pStyle w:val="Prrafodelista"/>
        <w:numPr>
          <w:ilvl w:val="0"/>
          <w:numId w:val="2"/>
        </w:numPr>
        <w:ind w:left="714" w:hanging="357"/>
        <w:contextualSpacing w:val="0"/>
        <w:jc w:val="both"/>
        <w:rPr>
          <w:rFonts w:cstheme="minorHAnsi"/>
          <w:sz w:val="24"/>
          <w:szCs w:val="24"/>
        </w:rPr>
      </w:pPr>
      <w:r>
        <w:rPr>
          <w:rFonts w:cstheme="minorHAnsi"/>
          <w:sz w:val="24"/>
          <w:szCs w:val="24"/>
        </w:rPr>
        <w:t xml:space="preserve">Atender y resolver las Reclamaciones que puedan presentar los </w:t>
      </w:r>
      <w:r w:rsidR="00E87F0E">
        <w:rPr>
          <w:rFonts w:cstheme="minorHAnsi"/>
          <w:sz w:val="24"/>
          <w:szCs w:val="24"/>
        </w:rPr>
        <w:t>C</w:t>
      </w:r>
      <w:r>
        <w:rPr>
          <w:rFonts w:cstheme="minorHAnsi"/>
          <w:sz w:val="24"/>
          <w:szCs w:val="24"/>
        </w:rPr>
        <w:t xml:space="preserve">lientes de conformidad con el procedimiento establecido en el Capítulo </w:t>
      </w:r>
      <w:r w:rsidR="005F6B17">
        <w:rPr>
          <w:rFonts w:cstheme="minorHAnsi"/>
          <w:sz w:val="24"/>
          <w:szCs w:val="24"/>
        </w:rPr>
        <w:t>IV</w:t>
      </w:r>
      <w:r>
        <w:rPr>
          <w:rFonts w:cstheme="minorHAnsi"/>
          <w:sz w:val="24"/>
          <w:szCs w:val="24"/>
        </w:rPr>
        <w:t>;</w:t>
      </w:r>
    </w:p>
    <w:p w14:paraId="66A92314" w14:textId="77777777" w:rsidR="00C23087" w:rsidRDefault="00C23087" w:rsidP="00371411">
      <w:pPr>
        <w:pStyle w:val="Prrafodelista"/>
        <w:numPr>
          <w:ilvl w:val="0"/>
          <w:numId w:val="2"/>
        </w:numPr>
        <w:ind w:left="714" w:hanging="357"/>
        <w:contextualSpacing w:val="0"/>
        <w:jc w:val="both"/>
        <w:rPr>
          <w:rFonts w:cstheme="minorHAnsi"/>
          <w:sz w:val="24"/>
          <w:szCs w:val="24"/>
        </w:rPr>
      </w:pPr>
      <w:r>
        <w:rPr>
          <w:rFonts w:cstheme="minorHAnsi"/>
          <w:sz w:val="24"/>
          <w:szCs w:val="24"/>
        </w:rPr>
        <w:t>Promover y velar por el cumplimiento en la Entidad de la normativa sobre protección de la clientela y de las buenas prácticas y usos financieros, preparando y realizando, a iniciativa propia o a requerimiento de la Entidad</w:t>
      </w:r>
      <w:r w:rsidR="004975A1">
        <w:rPr>
          <w:rFonts w:cstheme="minorHAnsi"/>
          <w:sz w:val="24"/>
          <w:szCs w:val="24"/>
        </w:rPr>
        <w:t>,</w:t>
      </w:r>
      <w:r>
        <w:rPr>
          <w:rFonts w:cstheme="minorHAnsi"/>
          <w:sz w:val="24"/>
          <w:szCs w:val="24"/>
        </w:rPr>
        <w:t xml:space="preserve"> informes, recomendaciones y propuestas en relación con dichas cuestiones;</w:t>
      </w:r>
    </w:p>
    <w:p w14:paraId="01B3AA2F" w14:textId="3736A338" w:rsidR="00C23087" w:rsidRPr="00B53722" w:rsidRDefault="00C23087" w:rsidP="00371411">
      <w:pPr>
        <w:pStyle w:val="Prrafodelista"/>
        <w:numPr>
          <w:ilvl w:val="0"/>
          <w:numId w:val="2"/>
        </w:numPr>
        <w:ind w:left="714" w:hanging="357"/>
        <w:contextualSpacing w:val="0"/>
        <w:jc w:val="both"/>
        <w:rPr>
          <w:rFonts w:cstheme="minorHAnsi"/>
          <w:sz w:val="24"/>
          <w:szCs w:val="24"/>
        </w:rPr>
      </w:pPr>
      <w:r>
        <w:rPr>
          <w:rFonts w:cstheme="minorHAnsi"/>
          <w:sz w:val="24"/>
          <w:szCs w:val="24"/>
        </w:rPr>
        <w:t xml:space="preserve">Asegurar el cumplimiento de las obligaciones de información impuestas por la </w:t>
      </w:r>
      <w:r w:rsidR="00C27994" w:rsidRPr="00C27994">
        <w:rPr>
          <w:rFonts w:cstheme="minorHAnsi"/>
          <w:sz w:val="24"/>
          <w:szCs w:val="24"/>
        </w:rPr>
        <w:t>Orden ECO/734/2004, de 11 de marzo, sobre los departamentos y servicios de atención al cliente y el defensor del cliente de las entidades financieras</w:t>
      </w:r>
      <w:r w:rsidR="00C27994">
        <w:rPr>
          <w:rFonts w:cstheme="minorHAnsi"/>
          <w:sz w:val="24"/>
          <w:szCs w:val="24"/>
        </w:rPr>
        <w:t xml:space="preserve"> (en adelante la Orden ECO) </w:t>
      </w:r>
      <w:r w:rsidR="0048632D">
        <w:rPr>
          <w:rFonts w:cstheme="minorHAnsi"/>
          <w:sz w:val="24"/>
          <w:szCs w:val="24"/>
        </w:rPr>
        <w:t>en su artículo</w:t>
      </w:r>
      <w:r w:rsidR="00B53722">
        <w:rPr>
          <w:rFonts w:cstheme="minorHAnsi"/>
          <w:sz w:val="24"/>
          <w:szCs w:val="24"/>
        </w:rPr>
        <w:t xml:space="preserve"> 9</w:t>
      </w:r>
      <w:r w:rsidRPr="00B53722">
        <w:rPr>
          <w:rFonts w:cstheme="minorHAnsi"/>
          <w:sz w:val="24"/>
          <w:szCs w:val="24"/>
        </w:rPr>
        <w:t>;</w:t>
      </w:r>
    </w:p>
    <w:p w14:paraId="64948079" w14:textId="7547DB3A" w:rsidR="00C23087" w:rsidRPr="00B53722" w:rsidRDefault="0048632D" w:rsidP="00371411">
      <w:pPr>
        <w:pStyle w:val="Prrafodelista"/>
        <w:numPr>
          <w:ilvl w:val="0"/>
          <w:numId w:val="2"/>
        </w:numPr>
        <w:ind w:left="714" w:hanging="357"/>
        <w:contextualSpacing w:val="0"/>
        <w:jc w:val="both"/>
        <w:rPr>
          <w:rFonts w:cstheme="minorHAnsi"/>
          <w:sz w:val="24"/>
          <w:szCs w:val="24"/>
        </w:rPr>
      </w:pPr>
      <w:r w:rsidRPr="00B53722">
        <w:rPr>
          <w:rFonts w:cstheme="minorHAnsi"/>
          <w:sz w:val="24"/>
          <w:szCs w:val="24"/>
        </w:rPr>
        <w:t xml:space="preserve">Preparar un informe anual explicativo del desarrollo de su función al que </w:t>
      </w:r>
      <w:r w:rsidR="00297896" w:rsidRPr="00B53722">
        <w:rPr>
          <w:rFonts w:cstheme="minorHAnsi"/>
          <w:sz w:val="24"/>
          <w:szCs w:val="24"/>
        </w:rPr>
        <w:t>se refiere</w:t>
      </w:r>
      <w:r w:rsidRPr="00B53722">
        <w:rPr>
          <w:rFonts w:cstheme="minorHAnsi"/>
          <w:sz w:val="24"/>
          <w:szCs w:val="24"/>
        </w:rPr>
        <w:t xml:space="preserve"> el artículo 17 de la Orden</w:t>
      </w:r>
      <w:r w:rsidR="00C27994">
        <w:rPr>
          <w:rFonts w:cstheme="minorHAnsi"/>
          <w:sz w:val="24"/>
          <w:szCs w:val="24"/>
        </w:rPr>
        <w:t xml:space="preserve"> ECO</w:t>
      </w:r>
      <w:r w:rsidRPr="00B53722">
        <w:rPr>
          <w:rFonts w:cstheme="minorHAnsi"/>
          <w:sz w:val="24"/>
          <w:szCs w:val="24"/>
        </w:rPr>
        <w:t>, de conformidad con lo establecido en el artículo 2</w:t>
      </w:r>
      <w:r w:rsidR="00F26859">
        <w:rPr>
          <w:rFonts w:cstheme="minorHAnsi"/>
          <w:sz w:val="24"/>
          <w:szCs w:val="24"/>
        </w:rPr>
        <w:t>1</w:t>
      </w:r>
      <w:r w:rsidR="000E77E7">
        <w:rPr>
          <w:rFonts w:cstheme="minorHAnsi"/>
          <w:sz w:val="24"/>
          <w:szCs w:val="24"/>
        </w:rPr>
        <w:t xml:space="preserve"> de este</w:t>
      </w:r>
      <w:r w:rsidR="004815AF">
        <w:rPr>
          <w:rFonts w:cstheme="minorHAnsi"/>
          <w:sz w:val="24"/>
          <w:szCs w:val="24"/>
        </w:rPr>
        <w:t xml:space="preserve"> </w:t>
      </w:r>
      <w:r w:rsidR="00B95997">
        <w:rPr>
          <w:rFonts w:cstheme="minorHAnsi"/>
          <w:sz w:val="24"/>
          <w:szCs w:val="24"/>
        </w:rPr>
        <w:t>Reglamento</w:t>
      </w:r>
      <w:r w:rsidR="004815AF">
        <w:rPr>
          <w:rFonts w:cstheme="minorHAnsi"/>
          <w:sz w:val="24"/>
          <w:szCs w:val="24"/>
        </w:rPr>
        <w:t>;</w:t>
      </w:r>
    </w:p>
    <w:p w14:paraId="30119307" w14:textId="77777777" w:rsidR="00C23087" w:rsidRDefault="0048632D" w:rsidP="00371411">
      <w:pPr>
        <w:pStyle w:val="Prrafodelista"/>
        <w:numPr>
          <w:ilvl w:val="0"/>
          <w:numId w:val="2"/>
        </w:numPr>
        <w:ind w:left="714" w:hanging="357"/>
        <w:contextualSpacing w:val="0"/>
        <w:jc w:val="both"/>
        <w:rPr>
          <w:rFonts w:cstheme="minorHAnsi"/>
          <w:sz w:val="24"/>
          <w:szCs w:val="24"/>
        </w:rPr>
      </w:pPr>
      <w:r>
        <w:rPr>
          <w:rFonts w:cstheme="minorHAnsi"/>
          <w:sz w:val="24"/>
          <w:szCs w:val="24"/>
        </w:rPr>
        <w:t xml:space="preserve">El </w:t>
      </w:r>
      <w:r w:rsidR="00B95997">
        <w:rPr>
          <w:rFonts w:cstheme="minorHAnsi"/>
          <w:sz w:val="24"/>
          <w:szCs w:val="24"/>
        </w:rPr>
        <w:t>Servicio de Atención al Cliente</w:t>
      </w:r>
      <w:r>
        <w:rPr>
          <w:rFonts w:cstheme="minorHAnsi"/>
          <w:sz w:val="24"/>
          <w:szCs w:val="24"/>
        </w:rPr>
        <w:t xml:space="preserve"> registrará las </w:t>
      </w:r>
      <w:r w:rsidR="00F23B23">
        <w:rPr>
          <w:rFonts w:cstheme="minorHAnsi"/>
          <w:sz w:val="24"/>
          <w:szCs w:val="24"/>
        </w:rPr>
        <w:t>R</w:t>
      </w:r>
      <w:r>
        <w:rPr>
          <w:rFonts w:cstheme="minorHAnsi"/>
          <w:sz w:val="24"/>
          <w:szCs w:val="24"/>
        </w:rPr>
        <w:t>eclamaciones recibidas conservando un registro interno</w:t>
      </w:r>
      <w:r w:rsidR="004815AF">
        <w:rPr>
          <w:rFonts w:cstheme="minorHAnsi"/>
          <w:sz w:val="24"/>
          <w:szCs w:val="24"/>
        </w:rPr>
        <w:t>;</w:t>
      </w:r>
    </w:p>
    <w:p w14:paraId="2D4241B2" w14:textId="77777777" w:rsidR="0048632D" w:rsidRDefault="0048632D" w:rsidP="00371411">
      <w:pPr>
        <w:pStyle w:val="Prrafodelista"/>
        <w:numPr>
          <w:ilvl w:val="0"/>
          <w:numId w:val="2"/>
        </w:numPr>
        <w:ind w:left="714" w:hanging="357"/>
        <w:contextualSpacing w:val="0"/>
        <w:jc w:val="both"/>
        <w:rPr>
          <w:rFonts w:cstheme="minorHAnsi"/>
          <w:sz w:val="24"/>
          <w:szCs w:val="24"/>
        </w:rPr>
      </w:pPr>
      <w:r>
        <w:rPr>
          <w:rFonts w:cstheme="minorHAnsi"/>
          <w:sz w:val="24"/>
          <w:szCs w:val="24"/>
        </w:rPr>
        <w:t xml:space="preserve">El </w:t>
      </w:r>
      <w:r w:rsidR="00B95997">
        <w:rPr>
          <w:rFonts w:cstheme="minorHAnsi"/>
          <w:sz w:val="24"/>
          <w:szCs w:val="24"/>
        </w:rPr>
        <w:t>Servicio de Atención al Cliente</w:t>
      </w:r>
      <w:r>
        <w:rPr>
          <w:rFonts w:cstheme="minorHAnsi"/>
          <w:sz w:val="24"/>
          <w:szCs w:val="24"/>
        </w:rPr>
        <w:t xml:space="preserve"> efectuará un seguimiento continuo de los datos sobre </w:t>
      </w:r>
      <w:r w:rsidR="00F23B23">
        <w:rPr>
          <w:rFonts w:cstheme="minorHAnsi"/>
          <w:sz w:val="24"/>
          <w:szCs w:val="24"/>
        </w:rPr>
        <w:t>R</w:t>
      </w:r>
      <w:r>
        <w:rPr>
          <w:rFonts w:cstheme="minorHAnsi"/>
          <w:sz w:val="24"/>
          <w:szCs w:val="24"/>
        </w:rPr>
        <w:t>eclamaciones presentadas con el objeto de identificar y abordar los problemas recurrentes o sistémicos y los posibles ri</w:t>
      </w:r>
      <w:r w:rsidR="004815AF">
        <w:rPr>
          <w:rFonts w:cstheme="minorHAnsi"/>
          <w:sz w:val="24"/>
          <w:szCs w:val="24"/>
        </w:rPr>
        <w:t>esgos jurídicos y operacionales;</w:t>
      </w:r>
    </w:p>
    <w:p w14:paraId="61DF0E72" w14:textId="77777777" w:rsidR="00781B4E" w:rsidRDefault="00781B4E" w:rsidP="00371411">
      <w:pPr>
        <w:pStyle w:val="Prrafodelista"/>
        <w:numPr>
          <w:ilvl w:val="0"/>
          <w:numId w:val="2"/>
        </w:numPr>
        <w:ind w:left="714" w:hanging="357"/>
        <w:contextualSpacing w:val="0"/>
        <w:jc w:val="both"/>
        <w:rPr>
          <w:rFonts w:cstheme="minorHAnsi"/>
          <w:sz w:val="24"/>
          <w:szCs w:val="24"/>
        </w:rPr>
      </w:pPr>
      <w:r>
        <w:rPr>
          <w:rFonts w:cstheme="minorHAnsi"/>
          <w:sz w:val="24"/>
          <w:szCs w:val="24"/>
        </w:rPr>
        <w:t>Atender en nombre de la Entidad los</w:t>
      </w:r>
      <w:r w:rsidR="00630C47">
        <w:rPr>
          <w:rFonts w:cstheme="minorHAnsi"/>
          <w:sz w:val="24"/>
          <w:szCs w:val="24"/>
        </w:rPr>
        <w:t xml:space="preserve"> requerimientos efectuados por </w:t>
      </w:r>
      <w:r w:rsidR="00B95997">
        <w:rPr>
          <w:rFonts w:cstheme="minorHAnsi"/>
          <w:sz w:val="24"/>
          <w:szCs w:val="24"/>
        </w:rPr>
        <w:t>el</w:t>
      </w:r>
      <w:r w:rsidR="00630C47">
        <w:rPr>
          <w:rFonts w:cstheme="minorHAnsi"/>
          <w:sz w:val="24"/>
          <w:szCs w:val="24"/>
        </w:rPr>
        <w:t xml:space="preserve"> </w:t>
      </w:r>
      <w:r w:rsidR="00FE5902">
        <w:rPr>
          <w:rFonts w:cstheme="minorHAnsi"/>
          <w:sz w:val="24"/>
          <w:szCs w:val="24"/>
        </w:rPr>
        <w:t>S</w:t>
      </w:r>
      <w:r>
        <w:rPr>
          <w:rFonts w:cstheme="minorHAnsi"/>
          <w:sz w:val="24"/>
          <w:szCs w:val="24"/>
        </w:rPr>
        <w:t>ervicio</w:t>
      </w:r>
      <w:r w:rsidR="00630C47">
        <w:rPr>
          <w:rFonts w:cstheme="minorHAnsi"/>
          <w:sz w:val="24"/>
          <w:szCs w:val="24"/>
        </w:rPr>
        <w:t xml:space="preserve"> de </w:t>
      </w:r>
      <w:r w:rsidR="00FE5902">
        <w:rPr>
          <w:rFonts w:cstheme="minorHAnsi"/>
          <w:sz w:val="24"/>
          <w:szCs w:val="24"/>
        </w:rPr>
        <w:t>R</w:t>
      </w:r>
      <w:r>
        <w:rPr>
          <w:rFonts w:cstheme="minorHAnsi"/>
          <w:sz w:val="24"/>
          <w:szCs w:val="24"/>
        </w:rPr>
        <w:t>eclamaciones de la CNMV</w:t>
      </w:r>
      <w:r w:rsidR="004815AF">
        <w:rPr>
          <w:rFonts w:cstheme="minorHAnsi"/>
          <w:sz w:val="24"/>
          <w:szCs w:val="24"/>
        </w:rPr>
        <w:t>.</w:t>
      </w:r>
    </w:p>
    <w:p w14:paraId="453A21E0" w14:textId="77777777" w:rsidR="007C2AFE" w:rsidRPr="007C2AFE" w:rsidRDefault="007C2AFE" w:rsidP="007C2AFE">
      <w:pPr>
        <w:jc w:val="both"/>
        <w:rPr>
          <w:rFonts w:cstheme="minorHAnsi"/>
          <w:sz w:val="24"/>
          <w:szCs w:val="24"/>
        </w:rPr>
      </w:pPr>
      <w:r w:rsidRPr="00AC44A2">
        <w:rPr>
          <w:rFonts w:cstheme="minorHAnsi"/>
          <w:sz w:val="24"/>
          <w:szCs w:val="24"/>
        </w:rPr>
        <w:t xml:space="preserve">El </w:t>
      </w:r>
      <w:r w:rsidR="00FE5902">
        <w:rPr>
          <w:rFonts w:cstheme="minorHAnsi"/>
          <w:sz w:val="24"/>
          <w:szCs w:val="24"/>
        </w:rPr>
        <w:t>Servicio de Atención al Cliente</w:t>
      </w:r>
      <w:r w:rsidR="00E87F0E">
        <w:rPr>
          <w:rFonts w:cstheme="minorHAnsi"/>
          <w:sz w:val="24"/>
          <w:szCs w:val="24"/>
        </w:rPr>
        <w:t xml:space="preserve"> pondrá a disposición de los C</w:t>
      </w:r>
      <w:r w:rsidRPr="00AC44A2">
        <w:rPr>
          <w:rFonts w:cstheme="minorHAnsi"/>
          <w:sz w:val="24"/>
          <w:szCs w:val="24"/>
        </w:rPr>
        <w:t xml:space="preserve">lientes los formularios para la presentación de </w:t>
      </w:r>
      <w:r w:rsidR="00F23B23">
        <w:rPr>
          <w:rFonts w:cstheme="minorHAnsi"/>
          <w:sz w:val="24"/>
          <w:szCs w:val="24"/>
        </w:rPr>
        <w:t>R</w:t>
      </w:r>
      <w:r w:rsidRPr="00AC44A2">
        <w:rPr>
          <w:rFonts w:cstheme="minorHAnsi"/>
          <w:sz w:val="24"/>
          <w:szCs w:val="24"/>
        </w:rPr>
        <w:t xml:space="preserve">eclamaciones </w:t>
      </w:r>
      <w:r w:rsidR="007518FC" w:rsidRPr="00AC44A2">
        <w:rPr>
          <w:rFonts w:cstheme="minorHAnsi"/>
          <w:sz w:val="24"/>
          <w:szCs w:val="24"/>
        </w:rPr>
        <w:t>ante el Servicio de Reclamaciones</w:t>
      </w:r>
      <w:r w:rsidR="00086E42" w:rsidRPr="00AC44A2">
        <w:rPr>
          <w:rFonts w:cstheme="minorHAnsi"/>
          <w:sz w:val="24"/>
          <w:szCs w:val="24"/>
        </w:rPr>
        <w:t xml:space="preserve"> </w:t>
      </w:r>
      <w:r w:rsidR="00FE5902">
        <w:rPr>
          <w:rFonts w:cstheme="minorHAnsi"/>
          <w:sz w:val="24"/>
          <w:szCs w:val="24"/>
        </w:rPr>
        <w:t xml:space="preserve">de la CNMV </w:t>
      </w:r>
      <w:r w:rsidR="00086E42" w:rsidRPr="00AC44A2">
        <w:rPr>
          <w:rFonts w:cstheme="minorHAnsi"/>
          <w:sz w:val="24"/>
          <w:szCs w:val="24"/>
        </w:rPr>
        <w:t>según lo</w:t>
      </w:r>
      <w:r w:rsidRPr="00AC44A2">
        <w:rPr>
          <w:rFonts w:cstheme="minorHAnsi"/>
          <w:sz w:val="24"/>
          <w:szCs w:val="24"/>
        </w:rPr>
        <w:t xml:space="preserve"> previsto en la norma quinta de la Circular 7/2013 de la CNMV.</w:t>
      </w:r>
    </w:p>
    <w:p w14:paraId="62326EE2" w14:textId="77777777" w:rsidR="00C23087" w:rsidRDefault="00C23087" w:rsidP="00605986">
      <w:pPr>
        <w:jc w:val="both"/>
        <w:rPr>
          <w:rStyle w:val="Ttulodellibro"/>
        </w:rPr>
      </w:pPr>
    </w:p>
    <w:p w14:paraId="43D4AC24" w14:textId="77777777" w:rsidR="00605986" w:rsidRDefault="00605986" w:rsidP="00605986">
      <w:pPr>
        <w:pStyle w:val="tablamia"/>
        <w:rPr>
          <w:rStyle w:val="Ttulodellibro"/>
        </w:rPr>
      </w:pPr>
      <w:r w:rsidRPr="009715D5">
        <w:rPr>
          <w:rStyle w:val="Ttulodellibro"/>
        </w:rPr>
        <w:t>Artículo</w:t>
      </w:r>
      <w:r w:rsidR="00E22353">
        <w:rPr>
          <w:rStyle w:val="Ttulodellibro"/>
        </w:rPr>
        <w:t xml:space="preserve"> 7</w:t>
      </w:r>
      <w:r>
        <w:rPr>
          <w:rStyle w:val="Ttulodellibro"/>
        </w:rPr>
        <w:t>.</w:t>
      </w:r>
      <w:r w:rsidR="00FE5902">
        <w:rPr>
          <w:rStyle w:val="Ttulodellibro"/>
        </w:rPr>
        <w:t xml:space="preserve"> </w:t>
      </w:r>
      <w:r>
        <w:rPr>
          <w:rStyle w:val="Ttulodellibro"/>
        </w:rPr>
        <w:t xml:space="preserve">reclamaciones excluidas </w:t>
      </w:r>
    </w:p>
    <w:p w14:paraId="50DCCB53" w14:textId="77777777" w:rsidR="00605986" w:rsidRDefault="00A83513" w:rsidP="00605986">
      <w:pPr>
        <w:pStyle w:val="tablamia"/>
        <w:rPr>
          <w:rFonts w:cstheme="minorHAnsi"/>
          <w:sz w:val="24"/>
          <w:szCs w:val="24"/>
        </w:rPr>
      </w:pPr>
      <w:r>
        <w:rPr>
          <w:rFonts w:cstheme="minorHAnsi"/>
          <w:sz w:val="24"/>
          <w:szCs w:val="24"/>
        </w:rPr>
        <w:t>En todo caso q</w:t>
      </w:r>
      <w:r w:rsidR="007C2AFE">
        <w:rPr>
          <w:rFonts w:cstheme="minorHAnsi"/>
          <w:sz w:val="24"/>
          <w:szCs w:val="24"/>
        </w:rPr>
        <w:t>uedan excluidas de la competencia del Servicio de Atención al Cliente las Reclamaciones, derivadas de:</w:t>
      </w:r>
    </w:p>
    <w:p w14:paraId="41711EB9" w14:textId="77777777" w:rsidR="007C2AFE" w:rsidRDefault="007C2AFE" w:rsidP="007C2AFE">
      <w:pPr>
        <w:pStyle w:val="tablamia"/>
        <w:numPr>
          <w:ilvl w:val="0"/>
          <w:numId w:val="3"/>
        </w:numPr>
        <w:rPr>
          <w:rFonts w:cstheme="minorHAnsi"/>
          <w:sz w:val="24"/>
          <w:szCs w:val="24"/>
        </w:rPr>
      </w:pPr>
      <w:r>
        <w:rPr>
          <w:rFonts w:cstheme="minorHAnsi"/>
          <w:sz w:val="24"/>
          <w:szCs w:val="24"/>
        </w:rPr>
        <w:t xml:space="preserve">Las relaciones de la Entidad con sus </w:t>
      </w:r>
      <w:r w:rsidR="00781B4E">
        <w:rPr>
          <w:rFonts w:cstheme="minorHAnsi"/>
          <w:sz w:val="24"/>
          <w:szCs w:val="24"/>
        </w:rPr>
        <w:t>directivos y empleados en el ámbito laboral,</w:t>
      </w:r>
      <w:r w:rsidR="00E87F0E">
        <w:rPr>
          <w:rFonts w:cstheme="minorHAnsi"/>
          <w:sz w:val="24"/>
          <w:szCs w:val="24"/>
        </w:rPr>
        <w:t xml:space="preserve"> salvo que éstos sean a su vez C</w:t>
      </w:r>
      <w:r w:rsidR="00781B4E">
        <w:rPr>
          <w:rFonts w:cstheme="minorHAnsi"/>
          <w:sz w:val="24"/>
          <w:szCs w:val="24"/>
        </w:rPr>
        <w:t xml:space="preserve">lientes a los que la </w:t>
      </w:r>
      <w:r w:rsidR="004815AF">
        <w:rPr>
          <w:rFonts w:cstheme="minorHAnsi"/>
          <w:sz w:val="24"/>
          <w:szCs w:val="24"/>
        </w:rPr>
        <w:t>Entidad</w:t>
      </w:r>
      <w:r w:rsidR="00781B4E">
        <w:rPr>
          <w:rFonts w:cstheme="minorHAnsi"/>
          <w:sz w:val="24"/>
          <w:szCs w:val="24"/>
        </w:rPr>
        <w:t xml:space="preserve"> preste servicios financieros</w:t>
      </w:r>
      <w:r>
        <w:rPr>
          <w:rFonts w:cstheme="minorHAnsi"/>
          <w:sz w:val="24"/>
          <w:szCs w:val="24"/>
        </w:rPr>
        <w:t>;</w:t>
      </w:r>
    </w:p>
    <w:p w14:paraId="2BB46471" w14:textId="77777777" w:rsidR="00E47430" w:rsidRDefault="00E47430" w:rsidP="007C2AFE">
      <w:pPr>
        <w:pStyle w:val="tablamia"/>
        <w:numPr>
          <w:ilvl w:val="0"/>
          <w:numId w:val="3"/>
        </w:numPr>
        <w:rPr>
          <w:rFonts w:cstheme="minorHAnsi"/>
          <w:sz w:val="24"/>
          <w:szCs w:val="24"/>
        </w:rPr>
      </w:pPr>
      <w:r>
        <w:rPr>
          <w:rFonts w:cstheme="minorHAnsi"/>
          <w:sz w:val="24"/>
          <w:szCs w:val="24"/>
        </w:rPr>
        <w:t>Las relaciones de la Entidad con sus proveedores;</w:t>
      </w:r>
    </w:p>
    <w:p w14:paraId="427E1699" w14:textId="77777777" w:rsidR="007C2AFE" w:rsidRDefault="007C2AFE" w:rsidP="007C2AFE">
      <w:pPr>
        <w:pStyle w:val="tablamia"/>
        <w:numPr>
          <w:ilvl w:val="0"/>
          <w:numId w:val="3"/>
        </w:numPr>
        <w:rPr>
          <w:rFonts w:cstheme="minorHAnsi"/>
          <w:sz w:val="24"/>
          <w:szCs w:val="24"/>
        </w:rPr>
      </w:pPr>
      <w:r>
        <w:rPr>
          <w:rFonts w:cstheme="minorHAnsi"/>
          <w:sz w:val="24"/>
          <w:szCs w:val="24"/>
        </w:rPr>
        <w:t xml:space="preserve">Las relaciones </w:t>
      </w:r>
      <w:r w:rsidR="00A07D7D">
        <w:rPr>
          <w:rFonts w:cstheme="minorHAnsi"/>
          <w:sz w:val="24"/>
          <w:szCs w:val="24"/>
        </w:rPr>
        <w:t>que se refieran a cuestiones que se encuentran en tramitación o hayan sido resueltas por vía adm</w:t>
      </w:r>
      <w:r w:rsidR="00E47430">
        <w:rPr>
          <w:rFonts w:cstheme="minorHAnsi"/>
          <w:sz w:val="24"/>
          <w:szCs w:val="24"/>
        </w:rPr>
        <w:t>inistrativa, judicial, arbitral</w:t>
      </w:r>
      <w:r w:rsidR="006A1DF7">
        <w:rPr>
          <w:rFonts w:cstheme="minorHAnsi"/>
          <w:sz w:val="24"/>
          <w:szCs w:val="24"/>
        </w:rPr>
        <w:t xml:space="preserve"> en relación con los mismos hechos que son objeto de la Reclamación</w:t>
      </w:r>
      <w:r w:rsidR="00E47430">
        <w:rPr>
          <w:rFonts w:cstheme="minorHAnsi"/>
          <w:sz w:val="24"/>
          <w:szCs w:val="24"/>
        </w:rPr>
        <w:t>;</w:t>
      </w:r>
    </w:p>
    <w:p w14:paraId="7A35B35C" w14:textId="77777777" w:rsidR="00E47430" w:rsidRDefault="00E47430" w:rsidP="007C2AFE">
      <w:pPr>
        <w:pStyle w:val="tablamia"/>
        <w:numPr>
          <w:ilvl w:val="0"/>
          <w:numId w:val="3"/>
        </w:numPr>
        <w:rPr>
          <w:rFonts w:cstheme="minorHAnsi"/>
          <w:sz w:val="24"/>
          <w:szCs w:val="24"/>
        </w:rPr>
      </w:pPr>
      <w:r>
        <w:rPr>
          <w:rFonts w:cstheme="minorHAnsi"/>
          <w:sz w:val="24"/>
          <w:szCs w:val="24"/>
        </w:rPr>
        <w:t xml:space="preserve">Las relaciones entre la Entidad y sus accionistas, salvo que éstos sean a su vez </w:t>
      </w:r>
      <w:r w:rsidR="00E87F0E">
        <w:rPr>
          <w:rFonts w:cstheme="minorHAnsi"/>
          <w:sz w:val="24"/>
          <w:szCs w:val="24"/>
        </w:rPr>
        <w:t>C</w:t>
      </w:r>
      <w:r>
        <w:rPr>
          <w:rFonts w:cstheme="minorHAnsi"/>
          <w:sz w:val="24"/>
          <w:szCs w:val="24"/>
        </w:rPr>
        <w:t>lientes de la Entidad</w:t>
      </w:r>
      <w:r w:rsidR="006A1DF7">
        <w:rPr>
          <w:rFonts w:cstheme="minorHAnsi"/>
          <w:sz w:val="24"/>
          <w:szCs w:val="24"/>
        </w:rPr>
        <w:t>.</w:t>
      </w:r>
    </w:p>
    <w:p w14:paraId="792ED112" w14:textId="77777777" w:rsidR="00FE5902" w:rsidRDefault="00FE5902">
      <w:pPr>
        <w:rPr>
          <w:rStyle w:val="Ttulodellibro"/>
        </w:rPr>
      </w:pPr>
    </w:p>
    <w:p w14:paraId="14179B19" w14:textId="77777777" w:rsidR="00426157" w:rsidRPr="00FE5902" w:rsidRDefault="00DD2801" w:rsidP="00BF2C06">
      <w:pPr>
        <w:jc w:val="both"/>
        <w:rPr>
          <w:rStyle w:val="Ttulodellibro"/>
        </w:rPr>
      </w:pPr>
      <w:r w:rsidRPr="00FE5902">
        <w:rPr>
          <w:rStyle w:val="Ttulodellibro"/>
        </w:rPr>
        <w:t>Artículo</w:t>
      </w:r>
      <w:r w:rsidR="00E22353">
        <w:rPr>
          <w:rStyle w:val="Ttulodellibro"/>
        </w:rPr>
        <w:t xml:space="preserve"> 8</w:t>
      </w:r>
      <w:r w:rsidR="00C27994">
        <w:rPr>
          <w:rStyle w:val="Ttulodellibro"/>
        </w:rPr>
        <w:t xml:space="preserve">. </w:t>
      </w:r>
      <w:r w:rsidR="00C27994" w:rsidRPr="00C27994">
        <w:rPr>
          <w:rStyle w:val="Ttulodellibro"/>
          <w:sz w:val="20"/>
        </w:rPr>
        <w:t xml:space="preserve">AUTONOMÍA Y MEDIOS </w:t>
      </w:r>
    </w:p>
    <w:p w14:paraId="68A5D5C9" w14:textId="77777777" w:rsidR="00BF2C06" w:rsidRDefault="00BF2C06" w:rsidP="00BF2C06">
      <w:pPr>
        <w:jc w:val="both"/>
        <w:rPr>
          <w:rFonts w:cstheme="minorHAnsi"/>
          <w:sz w:val="24"/>
          <w:szCs w:val="24"/>
        </w:rPr>
      </w:pPr>
      <w:r>
        <w:rPr>
          <w:rFonts w:cstheme="minorHAnsi"/>
          <w:sz w:val="24"/>
          <w:szCs w:val="24"/>
        </w:rPr>
        <w:t>El Servicio de Atención al Cliente resolverá con autonomía las Reclamaciones y se encontrará separado de los restantes servicios comerciales u operativos</w:t>
      </w:r>
      <w:r>
        <w:rPr>
          <w:rStyle w:val="Refdenotaalpie"/>
          <w:rFonts w:cstheme="minorHAnsi"/>
          <w:sz w:val="24"/>
          <w:szCs w:val="24"/>
        </w:rPr>
        <w:footnoteReference w:id="1"/>
      </w:r>
      <w:r>
        <w:rPr>
          <w:rFonts w:cstheme="minorHAnsi"/>
          <w:sz w:val="24"/>
          <w:szCs w:val="24"/>
        </w:rPr>
        <w:t xml:space="preserve"> de la Entidad, de modo que se garantice que el </w:t>
      </w:r>
      <w:r w:rsidR="00FE5902">
        <w:rPr>
          <w:rFonts w:cstheme="minorHAnsi"/>
          <w:sz w:val="24"/>
          <w:szCs w:val="24"/>
        </w:rPr>
        <w:t>Servicio de Atención al Cliente</w:t>
      </w:r>
      <w:r>
        <w:rPr>
          <w:rFonts w:cstheme="minorHAnsi"/>
          <w:sz w:val="24"/>
          <w:szCs w:val="24"/>
        </w:rPr>
        <w:t xml:space="preserve"> tome de manera autónoma sus decisiones referentes al ámbito de su actividad, y </w:t>
      </w:r>
      <w:r w:rsidR="00FE5902">
        <w:rPr>
          <w:rFonts w:cstheme="minorHAnsi"/>
          <w:sz w:val="24"/>
          <w:szCs w:val="24"/>
        </w:rPr>
        <w:t xml:space="preserve">se </w:t>
      </w:r>
      <w:r>
        <w:rPr>
          <w:rFonts w:cstheme="minorHAnsi"/>
          <w:sz w:val="24"/>
          <w:szCs w:val="24"/>
        </w:rPr>
        <w:t>evit</w:t>
      </w:r>
      <w:r w:rsidR="00FE5902">
        <w:rPr>
          <w:rFonts w:cstheme="minorHAnsi"/>
          <w:sz w:val="24"/>
          <w:szCs w:val="24"/>
        </w:rPr>
        <w:t>en</w:t>
      </w:r>
      <w:r>
        <w:rPr>
          <w:rFonts w:cstheme="minorHAnsi"/>
          <w:sz w:val="24"/>
          <w:szCs w:val="24"/>
        </w:rPr>
        <w:t xml:space="preserve"> conflictos de interés.</w:t>
      </w:r>
    </w:p>
    <w:p w14:paraId="3D0779B4" w14:textId="77777777" w:rsidR="00BF2C06" w:rsidRDefault="00BF2C06" w:rsidP="00BF2C06">
      <w:pPr>
        <w:jc w:val="both"/>
        <w:rPr>
          <w:rFonts w:cstheme="minorHAnsi"/>
          <w:sz w:val="24"/>
          <w:szCs w:val="24"/>
        </w:rPr>
      </w:pPr>
      <w:r>
        <w:rPr>
          <w:rFonts w:cstheme="minorHAnsi"/>
          <w:sz w:val="24"/>
          <w:szCs w:val="24"/>
        </w:rPr>
        <w:t xml:space="preserve">Sin perjuicio de la independencia que le corresponde en el ejercicio de sus funciones, el </w:t>
      </w:r>
      <w:r w:rsidR="00FE5902">
        <w:rPr>
          <w:rFonts w:cstheme="minorHAnsi"/>
          <w:sz w:val="24"/>
          <w:szCs w:val="24"/>
        </w:rPr>
        <w:t>Servicio de Atención al Cliente</w:t>
      </w:r>
      <w:r>
        <w:rPr>
          <w:rFonts w:cstheme="minorHAnsi"/>
          <w:sz w:val="24"/>
          <w:szCs w:val="24"/>
        </w:rPr>
        <w:t xml:space="preserve"> dependerá a efectos organizativos del Consejo de Administración.</w:t>
      </w:r>
    </w:p>
    <w:p w14:paraId="62D4C7A1" w14:textId="77777777" w:rsidR="00BF2C06" w:rsidRDefault="00BF2C06" w:rsidP="00BF2C06">
      <w:pPr>
        <w:jc w:val="both"/>
        <w:rPr>
          <w:rFonts w:cstheme="minorHAnsi"/>
          <w:sz w:val="24"/>
          <w:szCs w:val="24"/>
        </w:rPr>
      </w:pPr>
      <w:r>
        <w:rPr>
          <w:rFonts w:cstheme="minorHAnsi"/>
          <w:sz w:val="24"/>
          <w:szCs w:val="24"/>
        </w:rPr>
        <w:t xml:space="preserve">El </w:t>
      </w:r>
      <w:r w:rsidR="00FE5902">
        <w:rPr>
          <w:rFonts w:cstheme="minorHAnsi"/>
          <w:sz w:val="24"/>
          <w:szCs w:val="24"/>
        </w:rPr>
        <w:t>Servicio de Atención al Cliente</w:t>
      </w:r>
      <w:r>
        <w:rPr>
          <w:rFonts w:cstheme="minorHAnsi"/>
          <w:sz w:val="24"/>
          <w:szCs w:val="24"/>
        </w:rPr>
        <w:t xml:space="preserve"> estará dotado de los medios humanos, materiales, técnicos y organizativos</w:t>
      </w:r>
      <w:r w:rsidRPr="00322DAB">
        <w:rPr>
          <w:rFonts w:cstheme="minorHAnsi"/>
          <w:sz w:val="24"/>
          <w:szCs w:val="24"/>
        </w:rPr>
        <w:t xml:space="preserve"> necesarios</w:t>
      </w:r>
      <w:r>
        <w:rPr>
          <w:rFonts w:cstheme="minorHAnsi"/>
          <w:sz w:val="24"/>
          <w:szCs w:val="24"/>
        </w:rPr>
        <w:t xml:space="preserve"> y adecuados para el cumplimiento de sus funciones y adoptará las medidas de formación necesarias para que su personal disponga de un conocimiento adecuado de la normativa sobre transparencia y protección de los Clientes, las obligaciones derivadas de los contratos de servicios y las exigencias de las buenas prácticas y usos financieros.</w:t>
      </w:r>
    </w:p>
    <w:p w14:paraId="17FB5225" w14:textId="77777777" w:rsidR="00FE5902" w:rsidRDefault="00FE5902" w:rsidP="00BF2C06">
      <w:pPr>
        <w:pStyle w:val="tablamia"/>
        <w:rPr>
          <w:rStyle w:val="Ttulodellibro"/>
        </w:rPr>
      </w:pPr>
    </w:p>
    <w:p w14:paraId="1F8B0313" w14:textId="77777777" w:rsidR="00BF2C06" w:rsidRPr="009715D5" w:rsidRDefault="00BF2C06" w:rsidP="00BF2C06">
      <w:pPr>
        <w:pStyle w:val="tablamia"/>
        <w:rPr>
          <w:rStyle w:val="Ttulodellibro"/>
        </w:rPr>
      </w:pPr>
      <w:r w:rsidRPr="009715D5">
        <w:rPr>
          <w:rStyle w:val="Ttulodellibro"/>
        </w:rPr>
        <w:t>Artículo</w:t>
      </w:r>
      <w:r w:rsidR="00E22353">
        <w:rPr>
          <w:rStyle w:val="Ttulodellibro"/>
        </w:rPr>
        <w:t xml:space="preserve"> 9</w:t>
      </w:r>
      <w:r>
        <w:rPr>
          <w:rStyle w:val="Ttulodellibro"/>
        </w:rPr>
        <w:t>. colaboración y supervisión</w:t>
      </w:r>
    </w:p>
    <w:p w14:paraId="3301BB22" w14:textId="7282BD1F" w:rsidR="00BF2C06" w:rsidRDefault="00BF2C06" w:rsidP="00BF2C06">
      <w:pPr>
        <w:jc w:val="both"/>
        <w:rPr>
          <w:rFonts w:cstheme="minorHAnsi"/>
          <w:sz w:val="24"/>
          <w:szCs w:val="24"/>
        </w:rPr>
      </w:pPr>
      <w:r>
        <w:rPr>
          <w:rFonts w:cstheme="minorHAnsi"/>
          <w:sz w:val="24"/>
          <w:szCs w:val="24"/>
        </w:rPr>
        <w:t xml:space="preserve">Todos los departamentos y áreas de la Entidad deberán prestar su apoyo al Servicio de Atención al Cliente y colaborar en todo aquello que favorezca el mejor ejercicio de sus funciones, y en concreto, deberán facilitar al </w:t>
      </w:r>
      <w:r w:rsidR="00FE5902">
        <w:rPr>
          <w:rFonts w:cstheme="minorHAnsi"/>
          <w:sz w:val="24"/>
          <w:szCs w:val="24"/>
        </w:rPr>
        <w:t>Servicio de Atención al Cliente</w:t>
      </w:r>
      <w:r>
        <w:rPr>
          <w:rFonts w:cstheme="minorHAnsi"/>
          <w:sz w:val="24"/>
          <w:szCs w:val="24"/>
        </w:rPr>
        <w:t xml:space="preserve"> cuantas informaciones éste solicite en relación el ejercicio de sus funciones de acuerdo con los principios de rapidez, seguridad, eficacia y coordinación.</w:t>
      </w:r>
    </w:p>
    <w:p w14:paraId="6474C8E9" w14:textId="77777777" w:rsidR="00BF2C06" w:rsidRDefault="00BF2C06" w:rsidP="00BF2C06">
      <w:pPr>
        <w:jc w:val="both"/>
        <w:rPr>
          <w:rFonts w:cstheme="minorHAnsi"/>
          <w:sz w:val="24"/>
          <w:szCs w:val="24"/>
        </w:rPr>
      </w:pPr>
      <w:r>
        <w:rPr>
          <w:rFonts w:cstheme="minorHAnsi"/>
          <w:sz w:val="24"/>
          <w:szCs w:val="24"/>
        </w:rPr>
        <w:t xml:space="preserve">El Consejo de Administración de la Entidad y el titular del Servicio de Atención al Cliente mantendrán reuniones periódicas, con la periodicidad que estimen oportuna, y, al menos, una vez al año, para analizar el funcionamiento del </w:t>
      </w:r>
      <w:r w:rsidR="00FE5902">
        <w:rPr>
          <w:rFonts w:cstheme="minorHAnsi"/>
          <w:sz w:val="24"/>
          <w:szCs w:val="24"/>
        </w:rPr>
        <w:t>mismo</w:t>
      </w:r>
      <w:r>
        <w:rPr>
          <w:rFonts w:cstheme="minorHAnsi"/>
          <w:sz w:val="24"/>
          <w:szCs w:val="24"/>
        </w:rPr>
        <w:t xml:space="preserve"> y adoptar las medidas que, en su caso, se estimen necesarias para asegurar el correcto desempeño de sus funciones y promover y velar por el cumplimiento en la Entidad de la normativa sobre protección de la clientela y de las buenas prácticas y usos financieros.</w:t>
      </w:r>
    </w:p>
    <w:p w14:paraId="6F4C905F" w14:textId="77777777" w:rsidR="00DD2801" w:rsidRDefault="00DD2801" w:rsidP="00DD2801">
      <w:pPr>
        <w:jc w:val="both"/>
        <w:rPr>
          <w:rFonts w:cstheme="minorHAnsi"/>
          <w:sz w:val="24"/>
          <w:szCs w:val="24"/>
        </w:rPr>
      </w:pPr>
    </w:p>
    <w:p w14:paraId="674B84C5" w14:textId="77777777" w:rsidR="00ED4A70" w:rsidRPr="00C27994" w:rsidRDefault="00C27994" w:rsidP="00DD2801">
      <w:pPr>
        <w:jc w:val="both"/>
        <w:rPr>
          <w:rStyle w:val="Ttulodellibro"/>
        </w:rPr>
      </w:pPr>
      <w:r w:rsidRPr="00322DAB">
        <w:rPr>
          <w:rStyle w:val="Ttulodellibro"/>
          <w:rFonts w:cstheme="minorHAnsi"/>
        </w:rPr>
        <w:t>CAPÍTULO I</w:t>
      </w:r>
      <w:r>
        <w:rPr>
          <w:rStyle w:val="Ttulodellibro"/>
          <w:rFonts w:cstheme="minorHAnsi"/>
        </w:rPr>
        <w:t>II</w:t>
      </w:r>
      <w:r w:rsidR="00ED4A70">
        <w:rPr>
          <w:rFonts w:cstheme="minorHAnsi"/>
          <w:sz w:val="24"/>
          <w:szCs w:val="24"/>
        </w:rPr>
        <w:t xml:space="preserve">. </w:t>
      </w:r>
      <w:r w:rsidR="00ED4A70" w:rsidRPr="00C27994">
        <w:rPr>
          <w:rStyle w:val="Ttulodellibro"/>
        </w:rPr>
        <w:t>TITULAR DEL SERVICIO DE ATENCIÓN AL CLIENTE</w:t>
      </w:r>
    </w:p>
    <w:p w14:paraId="573167EF" w14:textId="77777777" w:rsidR="00DD2801" w:rsidRPr="00AC44A2" w:rsidRDefault="00DD2801" w:rsidP="00DD2801">
      <w:pPr>
        <w:pStyle w:val="tablamia"/>
        <w:rPr>
          <w:rStyle w:val="Ttulodellibro"/>
        </w:rPr>
      </w:pPr>
      <w:r w:rsidRPr="00AC44A2">
        <w:rPr>
          <w:rStyle w:val="Ttulodellibro"/>
        </w:rPr>
        <w:t xml:space="preserve">Artículo </w:t>
      </w:r>
      <w:r w:rsidR="00605986" w:rsidRPr="00AC44A2">
        <w:rPr>
          <w:rStyle w:val="Ttulodellibro"/>
        </w:rPr>
        <w:t>10</w:t>
      </w:r>
      <w:r w:rsidRPr="00AC44A2">
        <w:rPr>
          <w:rStyle w:val="Ttulodellibro"/>
        </w:rPr>
        <w:t>. designación del titular del servicio de atención al cliente</w:t>
      </w:r>
    </w:p>
    <w:p w14:paraId="1D6D2B05" w14:textId="77777777" w:rsidR="00A07D7D" w:rsidRDefault="007F67E3" w:rsidP="00DD2801">
      <w:pPr>
        <w:jc w:val="both"/>
        <w:rPr>
          <w:rFonts w:cstheme="minorHAnsi"/>
          <w:sz w:val="24"/>
          <w:szCs w:val="24"/>
        </w:rPr>
      </w:pPr>
      <w:r>
        <w:rPr>
          <w:rFonts w:cstheme="minorHAnsi"/>
          <w:sz w:val="24"/>
          <w:szCs w:val="24"/>
        </w:rPr>
        <w:t>Corresponde al Consejo de Administración de la Entidad la designación, renovación, sustitución y cese de</w:t>
      </w:r>
      <w:r w:rsidR="00A07D7D" w:rsidRPr="00AC44A2">
        <w:rPr>
          <w:rFonts w:cstheme="minorHAnsi"/>
          <w:sz w:val="24"/>
          <w:szCs w:val="24"/>
        </w:rPr>
        <w:t xml:space="preserve">l titular del </w:t>
      </w:r>
      <w:r w:rsidR="00DD2801" w:rsidRPr="00AC44A2">
        <w:rPr>
          <w:rFonts w:cstheme="minorHAnsi"/>
          <w:sz w:val="24"/>
          <w:szCs w:val="24"/>
        </w:rPr>
        <w:t>Servicio de Atención al Cliente</w:t>
      </w:r>
      <w:r w:rsidR="00C27994">
        <w:rPr>
          <w:rFonts w:cstheme="minorHAnsi"/>
          <w:sz w:val="24"/>
          <w:szCs w:val="24"/>
        </w:rPr>
        <w:t>.</w:t>
      </w:r>
      <w:r w:rsidR="00A07D7D" w:rsidRPr="00AC44A2">
        <w:rPr>
          <w:rFonts w:cstheme="minorHAnsi"/>
          <w:sz w:val="24"/>
          <w:szCs w:val="24"/>
        </w:rPr>
        <w:t xml:space="preserve"> </w:t>
      </w:r>
      <w:r w:rsidR="00A07D7D">
        <w:rPr>
          <w:rFonts w:cstheme="minorHAnsi"/>
          <w:sz w:val="24"/>
          <w:szCs w:val="24"/>
        </w:rPr>
        <w:t>Serán condiciones necesarias para poder ser designado titular del Servicio de Atención al Cliente las siguientes:</w:t>
      </w:r>
    </w:p>
    <w:p w14:paraId="00182793" w14:textId="77777777" w:rsidR="00A07D7D" w:rsidRDefault="00A07D7D" w:rsidP="00371411">
      <w:pPr>
        <w:pStyle w:val="Prrafodelista"/>
        <w:numPr>
          <w:ilvl w:val="0"/>
          <w:numId w:val="4"/>
        </w:numPr>
        <w:ind w:left="714" w:hanging="357"/>
        <w:contextualSpacing w:val="0"/>
        <w:jc w:val="both"/>
        <w:rPr>
          <w:rFonts w:cstheme="minorHAnsi"/>
          <w:sz w:val="24"/>
          <w:szCs w:val="24"/>
        </w:rPr>
      </w:pPr>
      <w:r>
        <w:rPr>
          <w:rFonts w:cstheme="minorHAnsi"/>
          <w:sz w:val="24"/>
          <w:szCs w:val="24"/>
        </w:rPr>
        <w:t>Disponer de honorabilidad comercial y profesional; a estos efectos, se entend</w:t>
      </w:r>
      <w:r w:rsidR="007E0AC8">
        <w:rPr>
          <w:rFonts w:cstheme="minorHAnsi"/>
          <w:sz w:val="24"/>
          <w:szCs w:val="24"/>
        </w:rPr>
        <w:t>e</w:t>
      </w:r>
      <w:r>
        <w:rPr>
          <w:rFonts w:cstheme="minorHAnsi"/>
          <w:sz w:val="24"/>
          <w:szCs w:val="24"/>
        </w:rPr>
        <w:t>rá que concurre honorabilidad comercial y profesional</w:t>
      </w:r>
      <w:r w:rsidR="00E665C2">
        <w:rPr>
          <w:rFonts w:cstheme="minorHAnsi"/>
          <w:sz w:val="24"/>
          <w:szCs w:val="24"/>
        </w:rPr>
        <w:t xml:space="preserve"> en quienes hayan venido observando una trayectoria personal de respeto a las leyes mercantiles </w:t>
      </w:r>
      <w:r w:rsidR="007E0AC8">
        <w:rPr>
          <w:rFonts w:cstheme="minorHAnsi"/>
          <w:sz w:val="24"/>
          <w:szCs w:val="24"/>
        </w:rPr>
        <w:t>u otras que regulan la actividad económica y la vida de los negocios, así como las buenas prácticas comerciales y financieras;</w:t>
      </w:r>
    </w:p>
    <w:p w14:paraId="39B2F431" w14:textId="77777777" w:rsidR="007E0AC8" w:rsidRPr="00664FA2" w:rsidRDefault="007E0AC8" w:rsidP="00371411">
      <w:pPr>
        <w:pStyle w:val="Prrafodelista"/>
        <w:numPr>
          <w:ilvl w:val="0"/>
          <w:numId w:val="4"/>
        </w:numPr>
        <w:ind w:left="714" w:hanging="357"/>
        <w:contextualSpacing w:val="0"/>
        <w:jc w:val="both"/>
        <w:rPr>
          <w:rFonts w:cstheme="minorHAnsi"/>
          <w:sz w:val="24"/>
          <w:szCs w:val="24"/>
        </w:rPr>
      </w:pPr>
      <w:r>
        <w:rPr>
          <w:rFonts w:cstheme="minorHAnsi"/>
          <w:sz w:val="24"/>
          <w:szCs w:val="24"/>
        </w:rPr>
        <w:t>Contar con conocimientos y experiencia adecuados para ejercer las funciones previstas en la Orden</w:t>
      </w:r>
      <w:r w:rsidR="00C27994">
        <w:rPr>
          <w:rFonts w:cstheme="minorHAnsi"/>
          <w:sz w:val="24"/>
          <w:szCs w:val="24"/>
        </w:rPr>
        <w:t xml:space="preserve"> ECO</w:t>
      </w:r>
      <w:r>
        <w:rPr>
          <w:rFonts w:cstheme="minorHAnsi"/>
          <w:sz w:val="24"/>
          <w:szCs w:val="24"/>
        </w:rPr>
        <w:t xml:space="preserve"> y en el presente </w:t>
      </w:r>
      <w:r w:rsidR="00B95997">
        <w:rPr>
          <w:rFonts w:cstheme="minorHAnsi"/>
          <w:sz w:val="24"/>
          <w:szCs w:val="24"/>
        </w:rPr>
        <w:t>Reglamento</w:t>
      </w:r>
      <w:r w:rsidR="00EE6BF2">
        <w:rPr>
          <w:rFonts w:cstheme="minorHAnsi"/>
          <w:sz w:val="24"/>
          <w:szCs w:val="24"/>
        </w:rPr>
        <w:t xml:space="preserve">. </w:t>
      </w:r>
      <w:r w:rsidR="00EE6BF2" w:rsidRPr="00F839BE">
        <w:rPr>
          <w:rFonts w:cstheme="minorHAnsi"/>
          <w:sz w:val="24"/>
          <w:szCs w:val="24"/>
        </w:rPr>
        <w:t xml:space="preserve">A estos efectos, poseen conocimientos y experiencia adecuados para desempeñar el cargo de titular del </w:t>
      </w:r>
      <w:r w:rsidR="00C27994" w:rsidRPr="00AC44A2">
        <w:rPr>
          <w:rFonts w:cstheme="minorHAnsi"/>
          <w:sz w:val="24"/>
          <w:szCs w:val="24"/>
        </w:rPr>
        <w:t>Servicio de Atención al Cliente</w:t>
      </w:r>
      <w:r w:rsidR="00EE6BF2" w:rsidRPr="00F839BE">
        <w:rPr>
          <w:rFonts w:cstheme="minorHAnsi"/>
          <w:sz w:val="24"/>
          <w:szCs w:val="24"/>
        </w:rPr>
        <w:t xml:space="preserve"> quienes hayan desempeñado funciones relacionadas con</w:t>
      </w:r>
      <w:r w:rsidR="00EE6BF2" w:rsidRPr="00664FA2">
        <w:rPr>
          <w:rFonts w:cstheme="minorHAnsi"/>
          <w:sz w:val="24"/>
          <w:szCs w:val="24"/>
        </w:rPr>
        <w:t xml:space="preserve"> las actividades financieras de la Entidad</w:t>
      </w:r>
      <w:r w:rsidRPr="00664FA2">
        <w:rPr>
          <w:rFonts w:cstheme="minorHAnsi"/>
          <w:sz w:val="24"/>
          <w:szCs w:val="24"/>
        </w:rPr>
        <w:t>;</w:t>
      </w:r>
    </w:p>
    <w:p w14:paraId="214EC1B6" w14:textId="77777777" w:rsidR="007E0AC8" w:rsidRDefault="007E0AC8" w:rsidP="00371411">
      <w:pPr>
        <w:pStyle w:val="Prrafodelista"/>
        <w:numPr>
          <w:ilvl w:val="0"/>
          <w:numId w:val="4"/>
        </w:numPr>
        <w:ind w:left="714" w:hanging="357"/>
        <w:contextualSpacing w:val="0"/>
        <w:jc w:val="both"/>
        <w:rPr>
          <w:rFonts w:cstheme="minorHAnsi"/>
          <w:sz w:val="24"/>
          <w:szCs w:val="24"/>
        </w:rPr>
      </w:pPr>
      <w:r>
        <w:rPr>
          <w:rFonts w:cstheme="minorHAnsi"/>
          <w:sz w:val="24"/>
          <w:szCs w:val="24"/>
        </w:rPr>
        <w:t>No estar sujeto a ninguna de las incompatibilidades</w:t>
      </w:r>
      <w:r w:rsidR="005512CE">
        <w:rPr>
          <w:rFonts w:cstheme="minorHAnsi"/>
          <w:sz w:val="24"/>
          <w:szCs w:val="24"/>
        </w:rPr>
        <w:t xml:space="preserve"> o causas de inelegibilidad</w:t>
      </w:r>
      <w:r>
        <w:rPr>
          <w:rFonts w:cstheme="minorHAnsi"/>
          <w:sz w:val="24"/>
          <w:szCs w:val="24"/>
        </w:rPr>
        <w:t xml:space="preserve"> siguientes:</w:t>
      </w:r>
    </w:p>
    <w:p w14:paraId="656A3649" w14:textId="1C9E495F" w:rsidR="007E0AC8" w:rsidRPr="006A5210" w:rsidRDefault="007E0AC8" w:rsidP="00371411">
      <w:pPr>
        <w:pStyle w:val="Prrafodelista"/>
        <w:numPr>
          <w:ilvl w:val="1"/>
          <w:numId w:val="10"/>
        </w:numPr>
        <w:contextualSpacing w:val="0"/>
        <w:jc w:val="both"/>
        <w:rPr>
          <w:rFonts w:cstheme="minorHAnsi"/>
          <w:sz w:val="24"/>
          <w:szCs w:val="24"/>
        </w:rPr>
      </w:pPr>
      <w:r w:rsidRPr="006A5210">
        <w:rPr>
          <w:rFonts w:cstheme="minorHAnsi"/>
          <w:sz w:val="24"/>
          <w:szCs w:val="24"/>
        </w:rPr>
        <w:t xml:space="preserve">Desarrollar funciones </w:t>
      </w:r>
      <w:r w:rsidR="006A5210">
        <w:rPr>
          <w:rFonts w:cstheme="minorHAnsi"/>
          <w:sz w:val="24"/>
          <w:szCs w:val="24"/>
        </w:rPr>
        <w:t>en departamentos comerciales u operativos de la</w:t>
      </w:r>
      <w:r w:rsidRPr="006A5210">
        <w:rPr>
          <w:rFonts w:cstheme="minorHAnsi"/>
          <w:sz w:val="24"/>
          <w:szCs w:val="24"/>
        </w:rPr>
        <w:t xml:space="preserve"> Entidad</w:t>
      </w:r>
      <w:r w:rsidR="004815AF" w:rsidRPr="006A5210">
        <w:rPr>
          <w:rFonts w:cstheme="minorHAnsi"/>
          <w:sz w:val="24"/>
          <w:szCs w:val="24"/>
        </w:rPr>
        <w:t>;</w:t>
      </w:r>
    </w:p>
    <w:p w14:paraId="36B18030" w14:textId="77777777" w:rsidR="007E0AC8" w:rsidRDefault="007E0AC8" w:rsidP="00371411">
      <w:pPr>
        <w:pStyle w:val="Prrafodelista"/>
        <w:numPr>
          <w:ilvl w:val="1"/>
          <w:numId w:val="10"/>
        </w:numPr>
        <w:contextualSpacing w:val="0"/>
        <w:jc w:val="both"/>
        <w:rPr>
          <w:rFonts w:cstheme="minorHAnsi"/>
          <w:sz w:val="24"/>
          <w:szCs w:val="24"/>
        </w:rPr>
      </w:pPr>
      <w:r>
        <w:rPr>
          <w:rFonts w:cstheme="minorHAnsi"/>
          <w:sz w:val="24"/>
          <w:szCs w:val="24"/>
        </w:rPr>
        <w:t>Prestar servicios profesionales a empresas competidoras de la Entidad, así como aceptar puestos de empleado, directivo o administrador en aquéllas;</w:t>
      </w:r>
    </w:p>
    <w:p w14:paraId="528F79F8" w14:textId="77777777" w:rsidR="007E0AC8" w:rsidRDefault="007E0AC8" w:rsidP="00371411">
      <w:pPr>
        <w:pStyle w:val="Prrafodelista"/>
        <w:numPr>
          <w:ilvl w:val="1"/>
          <w:numId w:val="10"/>
        </w:numPr>
        <w:contextualSpacing w:val="0"/>
        <w:jc w:val="both"/>
        <w:rPr>
          <w:rFonts w:cstheme="minorHAnsi"/>
          <w:sz w:val="24"/>
          <w:szCs w:val="24"/>
        </w:rPr>
      </w:pPr>
      <w:r>
        <w:rPr>
          <w:rFonts w:cstheme="minorHAnsi"/>
          <w:sz w:val="24"/>
          <w:szCs w:val="24"/>
        </w:rPr>
        <w:t>Desempeñar cargos políticos o realizar cualesquiera otras actividades que pudieran tener trascendencia pública o que pudieran afectar de algún modo a la imagen del Servicio de Atención al Cliente;</w:t>
      </w:r>
    </w:p>
    <w:p w14:paraId="6546F256" w14:textId="77777777" w:rsidR="007E0AC8" w:rsidRPr="00A07D7D" w:rsidRDefault="007E0AC8" w:rsidP="00371411">
      <w:pPr>
        <w:pStyle w:val="Prrafodelista"/>
        <w:numPr>
          <w:ilvl w:val="1"/>
          <w:numId w:val="10"/>
        </w:numPr>
        <w:contextualSpacing w:val="0"/>
        <w:jc w:val="both"/>
        <w:rPr>
          <w:rFonts w:cstheme="minorHAnsi"/>
          <w:sz w:val="24"/>
          <w:szCs w:val="24"/>
        </w:rPr>
      </w:pPr>
      <w:r>
        <w:rPr>
          <w:rFonts w:cstheme="minorHAnsi"/>
          <w:sz w:val="24"/>
          <w:szCs w:val="24"/>
        </w:rPr>
        <w:t>Aquéllas que específicamente pueda establecer la normativa aplicable en cada momento.</w:t>
      </w:r>
    </w:p>
    <w:p w14:paraId="6DCBC5E0" w14:textId="77777777" w:rsidR="00DD2801" w:rsidRDefault="00204162" w:rsidP="00DD2801">
      <w:pPr>
        <w:jc w:val="both"/>
        <w:rPr>
          <w:rFonts w:cstheme="minorHAnsi"/>
          <w:sz w:val="24"/>
          <w:szCs w:val="24"/>
        </w:rPr>
      </w:pPr>
      <w:r>
        <w:rPr>
          <w:rFonts w:cstheme="minorHAnsi"/>
          <w:sz w:val="24"/>
          <w:szCs w:val="24"/>
        </w:rPr>
        <w:t>La designación</w:t>
      </w:r>
      <w:r w:rsidR="00EF3F51">
        <w:rPr>
          <w:rFonts w:cstheme="minorHAnsi"/>
          <w:sz w:val="24"/>
          <w:szCs w:val="24"/>
        </w:rPr>
        <w:t>, sustitución o cese</w:t>
      </w:r>
      <w:r>
        <w:rPr>
          <w:rFonts w:cstheme="minorHAnsi"/>
          <w:sz w:val="24"/>
          <w:szCs w:val="24"/>
        </w:rPr>
        <w:t xml:space="preserve"> del titular será comunicada a la C</w:t>
      </w:r>
      <w:r w:rsidR="00EF3F51">
        <w:rPr>
          <w:rFonts w:cstheme="minorHAnsi"/>
          <w:sz w:val="24"/>
          <w:szCs w:val="24"/>
        </w:rPr>
        <w:t xml:space="preserve">omisión </w:t>
      </w:r>
      <w:r>
        <w:rPr>
          <w:rFonts w:cstheme="minorHAnsi"/>
          <w:sz w:val="24"/>
          <w:szCs w:val="24"/>
        </w:rPr>
        <w:t>N</w:t>
      </w:r>
      <w:r w:rsidR="00EF3F51">
        <w:rPr>
          <w:rFonts w:cstheme="minorHAnsi"/>
          <w:sz w:val="24"/>
          <w:szCs w:val="24"/>
        </w:rPr>
        <w:t xml:space="preserve">acional del </w:t>
      </w:r>
      <w:r>
        <w:rPr>
          <w:rFonts w:cstheme="minorHAnsi"/>
          <w:sz w:val="24"/>
          <w:szCs w:val="24"/>
        </w:rPr>
        <w:t>M</w:t>
      </w:r>
      <w:r w:rsidR="00EF3F51">
        <w:rPr>
          <w:rFonts w:cstheme="minorHAnsi"/>
          <w:sz w:val="24"/>
          <w:szCs w:val="24"/>
        </w:rPr>
        <w:t xml:space="preserve">ercado de </w:t>
      </w:r>
      <w:r>
        <w:rPr>
          <w:rFonts w:cstheme="minorHAnsi"/>
          <w:sz w:val="24"/>
          <w:szCs w:val="24"/>
        </w:rPr>
        <w:t>V</w:t>
      </w:r>
      <w:r w:rsidR="00EF3F51">
        <w:rPr>
          <w:rFonts w:cstheme="minorHAnsi"/>
          <w:sz w:val="24"/>
          <w:szCs w:val="24"/>
        </w:rPr>
        <w:t>alores</w:t>
      </w:r>
      <w:r>
        <w:rPr>
          <w:rFonts w:cstheme="minorHAnsi"/>
          <w:sz w:val="24"/>
          <w:szCs w:val="24"/>
        </w:rPr>
        <w:t>.</w:t>
      </w:r>
    </w:p>
    <w:p w14:paraId="3D730D26" w14:textId="77777777" w:rsidR="00204162" w:rsidRDefault="00204162" w:rsidP="00DD2801">
      <w:pPr>
        <w:pStyle w:val="tablamia"/>
        <w:rPr>
          <w:rStyle w:val="Ttulodellibro"/>
        </w:rPr>
      </w:pPr>
    </w:p>
    <w:p w14:paraId="01CC3E81" w14:textId="77777777" w:rsidR="00DD2801" w:rsidRPr="009715D5" w:rsidRDefault="00DD2801" w:rsidP="00DD2801">
      <w:pPr>
        <w:pStyle w:val="tablamia"/>
        <w:rPr>
          <w:rStyle w:val="Ttulodellibro"/>
        </w:rPr>
      </w:pPr>
      <w:r w:rsidRPr="009715D5">
        <w:rPr>
          <w:rStyle w:val="Ttulodellibro"/>
        </w:rPr>
        <w:t>Artículo</w:t>
      </w:r>
      <w:r>
        <w:rPr>
          <w:rStyle w:val="Ttulodellibro"/>
        </w:rPr>
        <w:t xml:space="preserve"> 1</w:t>
      </w:r>
      <w:r w:rsidR="00605986">
        <w:rPr>
          <w:rStyle w:val="Ttulodellibro"/>
        </w:rPr>
        <w:t>1</w:t>
      </w:r>
      <w:r>
        <w:rPr>
          <w:rStyle w:val="Ttulodellibro"/>
        </w:rPr>
        <w:t xml:space="preserve">. </w:t>
      </w:r>
      <w:r w:rsidR="00EF365B">
        <w:rPr>
          <w:rStyle w:val="Ttulodellibro"/>
        </w:rPr>
        <w:t>mandato</w:t>
      </w:r>
    </w:p>
    <w:p w14:paraId="13868A39" w14:textId="4125C29D" w:rsidR="00DD2801" w:rsidRDefault="00204162" w:rsidP="00DD2801">
      <w:pPr>
        <w:jc w:val="both"/>
        <w:rPr>
          <w:rFonts w:cstheme="minorHAnsi"/>
          <w:sz w:val="24"/>
          <w:szCs w:val="24"/>
        </w:rPr>
      </w:pPr>
      <w:r>
        <w:rPr>
          <w:rFonts w:cstheme="minorHAnsi"/>
          <w:sz w:val="24"/>
          <w:szCs w:val="24"/>
        </w:rPr>
        <w:t>El nombramiento del titular de</w:t>
      </w:r>
      <w:r w:rsidR="00DD2801">
        <w:rPr>
          <w:rFonts w:cstheme="minorHAnsi"/>
          <w:sz w:val="24"/>
          <w:szCs w:val="24"/>
        </w:rPr>
        <w:t>l Servicio de Atención al Cliente</w:t>
      </w:r>
      <w:r>
        <w:rPr>
          <w:rFonts w:cstheme="minorHAnsi"/>
          <w:sz w:val="24"/>
          <w:szCs w:val="24"/>
        </w:rPr>
        <w:t xml:space="preserve"> tendrá una duración de </w:t>
      </w:r>
      <w:proofErr w:type="gramStart"/>
      <w:r w:rsidR="00ED4A70">
        <w:rPr>
          <w:rFonts w:cstheme="minorHAnsi"/>
          <w:sz w:val="24"/>
          <w:szCs w:val="24"/>
        </w:rPr>
        <w:t>…….</w:t>
      </w:r>
      <w:proofErr w:type="gramEnd"/>
      <w:r w:rsidR="00ED4A70">
        <w:rPr>
          <w:rFonts w:cstheme="minorHAnsi"/>
          <w:sz w:val="24"/>
          <w:szCs w:val="24"/>
        </w:rPr>
        <w:t>.</w:t>
      </w:r>
      <w:r w:rsidRPr="00ED4A70">
        <w:rPr>
          <w:rFonts w:cstheme="minorHAnsi"/>
          <w:sz w:val="24"/>
          <w:szCs w:val="24"/>
          <w:u w:val="single"/>
        </w:rPr>
        <w:t xml:space="preserve"> años</w:t>
      </w:r>
      <w:r>
        <w:rPr>
          <w:rFonts w:cstheme="minorHAnsi"/>
          <w:sz w:val="24"/>
          <w:szCs w:val="24"/>
        </w:rPr>
        <w:t xml:space="preserve">, que se entenderá automáticamente renovado por iguales periodos, salvo que </w:t>
      </w:r>
      <w:r w:rsidR="00412F88">
        <w:rPr>
          <w:rFonts w:cstheme="minorHAnsi"/>
          <w:sz w:val="24"/>
          <w:szCs w:val="24"/>
        </w:rPr>
        <w:t xml:space="preserve">el titular del Servicio de Atención al Cliente comunique al Consejo de Administración su renuncia, o </w:t>
      </w:r>
      <w:r>
        <w:rPr>
          <w:rFonts w:cstheme="minorHAnsi"/>
          <w:sz w:val="24"/>
          <w:szCs w:val="24"/>
        </w:rPr>
        <w:t>el Consejo de Administración de la Entidad adoptar</w:t>
      </w:r>
      <w:r w:rsidR="00297896">
        <w:rPr>
          <w:rFonts w:cstheme="minorHAnsi"/>
          <w:sz w:val="24"/>
          <w:szCs w:val="24"/>
        </w:rPr>
        <w:t>á</w:t>
      </w:r>
      <w:r>
        <w:rPr>
          <w:rFonts w:cstheme="minorHAnsi"/>
          <w:sz w:val="24"/>
          <w:szCs w:val="24"/>
        </w:rPr>
        <w:t xml:space="preserve"> una decisión en otro sentido. No hay limitación en cuanto al número de periodos de renovación automática del nombramiento del titular del Servicio de Atención al Cliente.</w:t>
      </w:r>
    </w:p>
    <w:p w14:paraId="2B715865" w14:textId="77777777" w:rsidR="006A5210" w:rsidRDefault="006A5210" w:rsidP="00DD2801">
      <w:pPr>
        <w:jc w:val="both"/>
        <w:rPr>
          <w:rFonts w:cstheme="minorHAnsi"/>
          <w:sz w:val="24"/>
          <w:szCs w:val="24"/>
        </w:rPr>
      </w:pPr>
    </w:p>
    <w:p w14:paraId="3658E133" w14:textId="77777777" w:rsidR="00EF365B" w:rsidRPr="009715D5" w:rsidRDefault="00EF365B" w:rsidP="00EF365B">
      <w:pPr>
        <w:pStyle w:val="tablamia"/>
        <w:rPr>
          <w:rStyle w:val="Ttulodellibro"/>
        </w:rPr>
      </w:pPr>
      <w:r w:rsidRPr="009715D5">
        <w:rPr>
          <w:rStyle w:val="Ttulodellibro"/>
        </w:rPr>
        <w:t>Artículo</w:t>
      </w:r>
      <w:r>
        <w:rPr>
          <w:rStyle w:val="Ttulodellibro"/>
        </w:rPr>
        <w:t xml:space="preserve"> 12. cese</w:t>
      </w:r>
    </w:p>
    <w:p w14:paraId="0AC43873" w14:textId="77777777" w:rsidR="00204162" w:rsidRDefault="007F67E3" w:rsidP="00DD2801">
      <w:pPr>
        <w:jc w:val="both"/>
        <w:rPr>
          <w:rFonts w:cstheme="minorHAnsi"/>
          <w:sz w:val="24"/>
          <w:szCs w:val="24"/>
        </w:rPr>
      </w:pPr>
      <w:r>
        <w:rPr>
          <w:rFonts w:cstheme="minorHAnsi"/>
          <w:sz w:val="24"/>
          <w:szCs w:val="24"/>
        </w:rPr>
        <w:t>Además, e</w:t>
      </w:r>
      <w:r w:rsidR="00204162">
        <w:rPr>
          <w:rFonts w:cstheme="minorHAnsi"/>
          <w:sz w:val="24"/>
          <w:szCs w:val="24"/>
        </w:rPr>
        <w:t>l titular del Servicio de Atención al Cliente cesará en el ejercicio de sus funciones por cualquiera de las siguientes causas:</w:t>
      </w:r>
    </w:p>
    <w:p w14:paraId="24B63BDE" w14:textId="77777777" w:rsidR="006327B9" w:rsidRDefault="007F67E3" w:rsidP="00B94184">
      <w:pPr>
        <w:pStyle w:val="Prrafodelista"/>
        <w:numPr>
          <w:ilvl w:val="0"/>
          <w:numId w:val="5"/>
        </w:numPr>
        <w:ind w:left="714" w:hanging="357"/>
        <w:contextualSpacing w:val="0"/>
        <w:jc w:val="both"/>
        <w:rPr>
          <w:rFonts w:cstheme="minorHAnsi"/>
          <w:sz w:val="24"/>
          <w:szCs w:val="24"/>
        </w:rPr>
      </w:pPr>
      <w:r>
        <w:rPr>
          <w:rFonts w:cstheme="minorHAnsi"/>
          <w:sz w:val="24"/>
          <w:szCs w:val="24"/>
        </w:rPr>
        <w:t xml:space="preserve"> Grave incumplimiento de sus obligaciones o notoria negligencia en el ejercicio de </w:t>
      </w:r>
      <w:proofErr w:type="gramStart"/>
      <w:r>
        <w:rPr>
          <w:rFonts w:cstheme="minorHAnsi"/>
          <w:sz w:val="24"/>
          <w:szCs w:val="24"/>
        </w:rPr>
        <w:t>las mismas</w:t>
      </w:r>
      <w:proofErr w:type="gramEnd"/>
      <w:r w:rsidR="004815AF">
        <w:rPr>
          <w:rFonts w:cstheme="minorHAnsi"/>
          <w:sz w:val="24"/>
          <w:szCs w:val="24"/>
        </w:rPr>
        <w:t>;</w:t>
      </w:r>
    </w:p>
    <w:p w14:paraId="7E236DF0" w14:textId="77777777" w:rsidR="00EF365B" w:rsidRDefault="00EF365B" w:rsidP="00B94184">
      <w:pPr>
        <w:pStyle w:val="Prrafodelista"/>
        <w:numPr>
          <w:ilvl w:val="0"/>
          <w:numId w:val="5"/>
        </w:numPr>
        <w:ind w:left="714" w:hanging="357"/>
        <w:contextualSpacing w:val="0"/>
        <w:jc w:val="both"/>
        <w:rPr>
          <w:rFonts w:cstheme="minorHAnsi"/>
          <w:sz w:val="24"/>
          <w:szCs w:val="24"/>
        </w:rPr>
      </w:pPr>
      <w:r w:rsidRPr="00AE7BF1">
        <w:rPr>
          <w:rFonts w:cstheme="minorHAnsi"/>
          <w:sz w:val="24"/>
          <w:szCs w:val="24"/>
        </w:rPr>
        <w:t>Pérdida de</w:t>
      </w:r>
      <w:r>
        <w:rPr>
          <w:rFonts w:cstheme="minorHAnsi"/>
          <w:sz w:val="24"/>
          <w:szCs w:val="24"/>
        </w:rPr>
        <w:t xml:space="preserve"> los requisitos </w:t>
      </w:r>
      <w:r w:rsidR="004815AF">
        <w:rPr>
          <w:rFonts w:cstheme="minorHAnsi"/>
          <w:sz w:val="24"/>
          <w:szCs w:val="24"/>
        </w:rPr>
        <w:t>que condicionan su elegibilidad;</w:t>
      </w:r>
    </w:p>
    <w:p w14:paraId="303D9C88" w14:textId="77777777" w:rsidR="00F91A1D" w:rsidRPr="006327B9" w:rsidRDefault="00F91A1D" w:rsidP="00B94184">
      <w:pPr>
        <w:pStyle w:val="Prrafodelista"/>
        <w:numPr>
          <w:ilvl w:val="0"/>
          <w:numId w:val="5"/>
        </w:numPr>
        <w:ind w:left="714" w:hanging="357"/>
        <w:contextualSpacing w:val="0"/>
        <w:jc w:val="both"/>
        <w:rPr>
          <w:rFonts w:cstheme="minorHAnsi"/>
          <w:sz w:val="24"/>
          <w:szCs w:val="24"/>
        </w:rPr>
      </w:pPr>
      <w:r w:rsidRPr="00AE7BF1">
        <w:rPr>
          <w:rFonts w:cstheme="minorHAnsi"/>
          <w:sz w:val="24"/>
          <w:szCs w:val="24"/>
        </w:rPr>
        <w:t>Muerte</w:t>
      </w:r>
      <w:r w:rsidR="006327B9">
        <w:rPr>
          <w:rFonts w:cstheme="minorHAnsi"/>
          <w:sz w:val="24"/>
          <w:szCs w:val="24"/>
        </w:rPr>
        <w:t xml:space="preserve"> o i</w:t>
      </w:r>
      <w:r w:rsidRPr="006327B9">
        <w:rPr>
          <w:rFonts w:cstheme="minorHAnsi"/>
          <w:sz w:val="24"/>
          <w:szCs w:val="24"/>
        </w:rPr>
        <w:t>ncapacidad sobrevenida</w:t>
      </w:r>
      <w:r w:rsidR="007F67E3">
        <w:rPr>
          <w:rFonts w:cstheme="minorHAnsi"/>
          <w:sz w:val="24"/>
          <w:szCs w:val="24"/>
        </w:rPr>
        <w:t xml:space="preserve"> para el desempeño de las funciones propias del cargo</w:t>
      </w:r>
      <w:r w:rsidR="004815AF">
        <w:rPr>
          <w:rFonts w:cstheme="minorHAnsi"/>
          <w:sz w:val="24"/>
          <w:szCs w:val="24"/>
        </w:rPr>
        <w:t>;</w:t>
      </w:r>
    </w:p>
    <w:p w14:paraId="46AAC920" w14:textId="77777777" w:rsidR="00F91A1D" w:rsidRDefault="00F91A1D" w:rsidP="00B94184">
      <w:pPr>
        <w:pStyle w:val="Prrafodelista"/>
        <w:numPr>
          <w:ilvl w:val="0"/>
          <w:numId w:val="5"/>
        </w:numPr>
        <w:ind w:left="714" w:hanging="357"/>
        <w:contextualSpacing w:val="0"/>
        <w:jc w:val="both"/>
        <w:rPr>
          <w:rFonts w:cstheme="minorHAnsi"/>
          <w:sz w:val="24"/>
          <w:szCs w:val="24"/>
        </w:rPr>
      </w:pPr>
      <w:r>
        <w:rPr>
          <w:rFonts w:cstheme="minorHAnsi"/>
          <w:sz w:val="24"/>
          <w:szCs w:val="24"/>
        </w:rPr>
        <w:t>Re</w:t>
      </w:r>
      <w:r w:rsidRPr="00AE7BF1">
        <w:rPr>
          <w:rFonts w:cstheme="minorHAnsi"/>
          <w:sz w:val="24"/>
          <w:szCs w:val="24"/>
        </w:rPr>
        <w:t>nuncia</w:t>
      </w:r>
      <w:r>
        <w:rPr>
          <w:rFonts w:cstheme="minorHAnsi"/>
          <w:sz w:val="24"/>
          <w:szCs w:val="24"/>
        </w:rPr>
        <w:t xml:space="preserve"> mediante presentación formal de dimisión ante el Consejo de Administración de la Entidad</w:t>
      </w:r>
      <w:r w:rsidR="004815AF">
        <w:rPr>
          <w:rFonts w:cstheme="minorHAnsi"/>
          <w:sz w:val="24"/>
          <w:szCs w:val="24"/>
        </w:rPr>
        <w:t>;</w:t>
      </w:r>
    </w:p>
    <w:p w14:paraId="20F2A18D" w14:textId="77777777" w:rsidR="006327B9" w:rsidRDefault="006327B9" w:rsidP="00DD2801">
      <w:pPr>
        <w:jc w:val="both"/>
        <w:rPr>
          <w:rFonts w:cstheme="minorHAnsi"/>
          <w:sz w:val="24"/>
          <w:szCs w:val="24"/>
        </w:rPr>
      </w:pPr>
      <w:r>
        <w:rPr>
          <w:rFonts w:cstheme="minorHAnsi"/>
          <w:sz w:val="24"/>
          <w:szCs w:val="24"/>
        </w:rPr>
        <w:t>El cese y posterior nombramiento de un nuevo titular del Servicio de Atención al Cliente no suspenderá el plazo para resolver una queja o reclamación.</w:t>
      </w:r>
    </w:p>
    <w:p w14:paraId="172C584B" w14:textId="77777777" w:rsidR="00AC44A2" w:rsidRDefault="00AC44A2" w:rsidP="00DD2801">
      <w:pPr>
        <w:jc w:val="both"/>
        <w:rPr>
          <w:rFonts w:cstheme="minorHAnsi"/>
          <w:sz w:val="24"/>
          <w:szCs w:val="24"/>
        </w:rPr>
      </w:pPr>
    </w:p>
    <w:p w14:paraId="1B440652" w14:textId="77777777" w:rsidR="008B14E1" w:rsidRPr="009715D5" w:rsidRDefault="008B14E1" w:rsidP="008B14E1">
      <w:pPr>
        <w:pStyle w:val="tablamia"/>
        <w:rPr>
          <w:rStyle w:val="Ttulodellibro"/>
        </w:rPr>
      </w:pPr>
      <w:r w:rsidRPr="009715D5">
        <w:rPr>
          <w:rStyle w:val="Ttulodellibro"/>
        </w:rPr>
        <w:t>Artículo</w:t>
      </w:r>
      <w:r>
        <w:rPr>
          <w:rStyle w:val="Ttulodellibro"/>
        </w:rPr>
        <w:t xml:space="preserve"> 1</w:t>
      </w:r>
      <w:r w:rsidR="00EF365B">
        <w:rPr>
          <w:rStyle w:val="Ttulodellibro"/>
        </w:rPr>
        <w:t>3</w:t>
      </w:r>
      <w:r>
        <w:rPr>
          <w:rStyle w:val="Ttulodellibro"/>
        </w:rPr>
        <w:t>. ejercicio del cargo. independencia</w:t>
      </w:r>
    </w:p>
    <w:p w14:paraId="1BB33FCC" w14:textId="77777777" w:rsidR="00DD2801" w:rsidRDefault="00250CB8" w:rsidP="008B14E1">
      <w:pPr>
        <w:jc w:val="both"/>
        <w:rPr>
          <w:rFonts w:cstheme="minorHAnsi"/>
          <w:sz w:val="24"/>
          <w:szCs w:val="24"/>
        </w:rPr>
      </w:pPr>
      <w:r>
        <w:rPr>
          <w:rFonts w:cstheme="minorHAnsi"/>
          <w:sz w:val="24"/>
          <w:szCs w:val="24"/>
        </w:rPr>
        <w:t>El titular de</w:t>
      </w:r>
      <w:r w:rsidR="008B14E1">
        <w:rPr>
          <w:rFonts w:cstheme="minorHAnsi"/>
          <w:sz w:val="24"/>
          <w:szCs w:val="24"/>
        </w:rPr>
        <w:t>l Servicio de Atención al Cliente</w:t>
      </w:r>
      <w:r>
        <w:rPr>
          <w:rFonts w:cstheme="minorHAnsi"/>
          <w:sz w:val="24"/>
          <w:szCs w:val="24"/>
        </w:rPr>
        <w:t xml:space="preserve"> ejercerá las funciones propias de su cargo con la diligencia, la buena fe y un comportamiento ético acordes con la naturaleza de sus funciones.</w:t>
      </w:r>
    </w:p>
    <w:p w14:paraId="46A33DF1" w14:textId="77777777" w:rsidR="00250CB8" w:rsidRDefault="00250CB8" w:rsidP="008B14E1">
      <w:pPr>
        <w:jc w:val="both"/>
        <w:rPr>
          <w:rFonts w:cstheme="minorHAnsi"/>
          <w:sz w:val="24"/>
          <w:szCs w:val="24"/>
        </w:rPr>
      </w:pPr>
      <w:r>
        <w:rPr>
          <w:rFonts w:cstheme="minorHAnsi"/>
          <w:sz w:val="24"/>
          <w:szCs w:val="24"/>
        </w:rPr>
        <w:t xml:space="preserve">Asimismo, en el desempeño de </w:t>
      </w:r>
      <w:proofErr w:type="gramStart"/>
      <w:r>
        <w:rPr>
          <w:rFonts w:cstheme="minorHAnsi"/>
          <w:sz w:val="24"/>
          <w:szCs w:val="24"/>
        </w:rPr>
        <w:t>las mismas</w:t>
      </w:r>
      <w:proofErr w:type="gramEnd"/>
      <w:r>
        <w:rPr>
          <w:rFonts w:cstheme="minorHAnsi"/>
          <w:sz w:val="24"/>
          <w:szCs w:val="24"/>
        </w:rPr>
        <w:t>, actuará siempre con la máxima imparcialidad e independencia.</w:t>
      </w:r>
    </w:p>
    <w:p w14:paraId="7F8C0F4D" w14:textId="77777777" w:rsidR="00250CB8" w:rsidRDefault="00250CB8" w:rsidP="008B14E1">
      <w:pPr>
        <w:jc w:val="both"/>
        <w:rPr>
          <w:rFonts w:cstheme="minorHAnsi"/>
          <w:sz w:val="24"/>
          <w:szCs w:val="24"/>
        </w:rPr>
      </w:pPr>
      <w:r>
        <w:rPr>
          <w:rFonts w:cstheme="minorHAnsi"/>
          <w:sz w:val="24"/>
          <w:szCs w:val="24"/>
        </w:rPr>
        <w:t xml:space="preserve">La Entidad no podrá adoptar ningún tipo de represalias, sanciones, amenazas o medidas de presión sobre el titular del Servicio de Atención al Cliente con el objeto de influir, directa o indirectamente, en el sentido de las decisiones adoptadas por el </w:t>
      </w:r>
      <w:r w:rsidR="00656EF8">
        <w:rPr>
          <w:rFonts w:cstheme="minorHAnsi"/>
          <w:sz w:val="24"/>
          <w:szCs w:val="24"/>
        </w:rPr>
        <w:t>Servicio de Atención al Cliente</w:t>
      </w:r>
      <w:r>
        <w:rPr>
          <w:rFonts w:cstheme="minorHAnsi"/>
          <w:sz w:val="24"/>
          <w:szCs w:val="24"/>
        </w:rPr>
        <w:t xml:space="preserve"> en el ejercicio de sus funciones.</w:t>
      </w:r>
    </w:p>
    <w:p w14:paraId="3B340B7D" w14:textId="77777777" w:rsidR="00250CB8" w:rsidRDefault="00250CB8" w:rsidP="008B14E1">
      <w:pPr>
        <w:jc w:val="both"/>
        <w:rPr>
          <w:rFonts w:cstheme="minorHAnsi"/>
          <w:sz w:val="24"/>
          <w:szCs w:val="24"/>
        </w:rPr>
      </w:pPr>
      <w:r>
        <w:rPr>
          <w:rFonts w:cstheme="minorHAnsi"/>
          <w:sz w:val="24"/>
          <w:szCs w:val="24"/>
        </w:rPr>
        <w:t xml:space="preserve">El titular del Servicio de Atención al Cliente deberá abstenerse de </w:t>
      </w:r>
      <w:r w:rsidR="00AE7BF1">
        <w:rPr>
          <w:rFonts w:cstheme="minorHAnsi"/>
          <w:sz w:val="24"/>
          <w:szCs w:val="24"/>
        </w:rPr>
        <w:t>participar en</w:t>
      </w:r>
      <w:r>
        <w:rPr>
          <w:rFonts w:cstheme="minorHAnsi"/>
          <w:sz w:val="24"/>
          <w:szCs w:val="24"/>
        </w:rPr>
        <w:t xml:space="preserve"> aquellas Reclamaciones que </w:t>
      </w:r>
      <w:r w:rsidR="000442C5">
        <w:rPr>
          <w:rFonts w:cstheme="minorHAnsi"/>
          <w:sz w:val="24"/>
          <w:szCs w:val="24"/>
        </w:rPr>
        <w:t xml:space="preserve">le </w:t>
      </w:r>
      <w:r>
        <w:rPr>
          <w:rFonts w:cstheme="minorHAnsi"/>
          <w:sz w:val="24"/>
          <w:szCs w:val="24"/>
        </w:rPr>
        <w:t>presenten un</w:t>
      </w:r>
      <w:r w:rsidR="000442C5">
        <w:rPr>
          <w:rFonts w:cstheme="minorHAnsi"/>
          <w:sz w:val="24"/>
          <w:szCs w:val="24"/>
        </w:rPr>
        <w:t xml:space="preserve"> conflicto de </w:t>
      </w:r>
      <w:r>
        <w:rPr>
          <w:rFonts w:cstheme="minorHAnsi"/>
          <w:sz w:val="24"/>
          <w:szCs w:val="24"/>
        </w:rPr>
        <w:t>interés directo.</w:t>
      </w:r>
    </w:p>
    <w:p w14:paraId="56A98078" w14:textId="77777777" w:rsidR="008B14E1" w:rsidRDefault="00250CB8" w:rsidP="008B14E1">
      <w:pPr>
        <w:jc w:val="both"/>
        <w:rPr>
          <w:rFonts w:cstheme="minorHAnsi"/>
          <w:sz w:val="24"/>
          <w:szCs w:val="24"/>
        </w:rPr>
      </w:pPr>
      <w:r>
        <w:rPr>
          <w:rFonts w:cstheme="minorHAnsi"/>
          <w:sz w:val="24"/>
          <w:szCs w:val="24"/>
        </w:rPr>
        <w:t xml:space="preserve">En esas situaciones, el titular del Servicio de Atención al Cliente lo pondrá de manifiesto al Consejo de </w:t>
      </w:r>
      <w:r w:rsidR="000442C5">
        <w:rPr>
          <w:rFonts w:cstheme="minorHAnsi"/>
          <w:sz w:val="24"/>
          <w:szCs w:val="24"/>
        </w:rPr>
        <w:t xml:space="preserve">Administración </w:t>
      </w:r>
      <w:r>
        <w:rPr>
          <w:rFonts w:cstheme="minorHAnsi"/>
          <w:sz w:val="24"/>
          <w:szCs w:val="24"/>
        </w:rPr>
        <w:t xml:space="preserve">de la Entidad, quien designará excepcionalmente para tramitar y resolver dicho expediente a otra persona que cumpla con las condiciones exigidas para desempeñar el cargo de titular del Servicio de Atención al Cliente y no se vea afectado por dicha circunstancia. En el ejercicio de sus funciones el titular </w:t>
      </w:r>
      <w:r w:rsidRPr="00250CB8">
        <w:rPr>
          <w:rFonts w:cstheme="minorHAnsi"/>
          <w:i/>
          <w:sz w:val="24"/>
          <w:szCs w:val="24"/>
        </w:rPr>
        <w:t>ad hoc</w:t>
      </w:r>
      <w:r>
        <w:rPr>
          <w:rFonts w:cstheme="minorHAnsi"/>
          <w:sz w:val="24"/>
          <w:szCs w:val="24"/>
        </w:rPr>
        <w:t xml:space="preserve"> así designado disfrutará de los mismos derechos y prerrogativas que el titular del Servicio de Atención al Cliente.</w:t>
      </w:r>
    </w:p>
    <w:p w14:paraId="3FB24F10" w14:textId="77777777" w:rsidR="00250CB8" w:rsidRDefault="00250CB8" w:rsidP="008B14E1">
      <w:pPr>
        <w:jc w:val="both"/>
        <w:rPr>
          <w:rFonts w:cstheme="minorHAnsi"/>
          <w:sz w:val="24"/>
          <w:szCs w:val="24"/>
        </w:rPr>
      </w:pPr>
      <w:r>
        <w:rPr>
          <w:rFonts w:cstheme="minorHAnsi"/>
          <w:sz w:val="24"/>
          <w:szCs w:val="24"/>
        </w:rPr>
        <w:t xml:space="preserve">El titular del Servicio de Atención al Cliente, así como las personas adscritas </w:t>
      </w:r>
      <w:r w:rsidR="00656EF8">
        <w:rPr>
          <w:rFonts w:cstheme="minorHAnsi"/>
          <w:sz w:val="24"/>
          <w:szCs w:val="24"/>
        </w:rPr>
        <w:t>al mismo</w:t>
      </w:r>
      <w:r>
        <w:rPr>
          <w:rFonts w:cstheme="minorHAnsi"/>
          <w:sz w:val="24"/>
          <w:szCs w:val="24"/>
        </w:rPr>
        <w:t xml:space="preserve">, guardarán secreto de toda la información a la que hayan tenido acceso en el ejercicio de su cargo, que utilizarán exclusivamente en el desempeño </w:t>
      </w:r>
      <w:proofErr w:type="gramStart"/>
      <w:r>
        <w:rPr>
          <w:rFonts w:cstheme="minorHAnsi"/>
          <w:sz w:val="24"/>
          <w:szCs w:val="24"/>
        </w:rPr>
        <w:t>del mismo</w:t>
      </w:r>
      <w:proofErr w:type="gramEnd"/>
      <w:r>
        <w:rPr>
          <w:rFonts w:cstheme="minorHAnsi"/>
          <w:sz w:val="24"/>
          <w:szCs w:val="24"/>
        </w:rPr>
        <w:t xml:space="preserve"> y que custodiarán con la debida diligencia. Tampoco podrán aprovechar en beneficio propio, directa o indirectamente,</w:t>
      </w:r>
      <w:r w:rsidR="00214A29">
        <w:rPr>
          <w:rFonts w:cstheme="minorHAnsi"/>
          <w:sz w:val="24"/>
          <w:szCs w:val="24"/>
        </w:rPr>
        <w:t xml:space="preserve"> o de personas a ellos vinculadas, oportunidades de negocio o ventajas patrimoniales de las hayan tenido conocimiento como consecuencia de su actividad.</w:t>
      </w:r>
    </w:p>
    <w:p w14:paraId="368FFFFD" w14:textId="77777777" w:rsidR="00214A29" w:rsidRDefault="00214A29" w:rsidP="008B14E1">
      <w:pPr>
        <w:jc w:val="both"/>
        <w:rPr>
          <w:rFonts w:cstheme="minorHAnsi"/>
          <w:sz w:val="24"/>
          <w:szCs w:val="24"/>
        </w:rPr>
      </w:pPr>
      <w:r>
        <w:rPr>
          <w:rFonts w:cstheme="minorHAnsi"/>
          <w:sz w:val="24"/>
          <w:szCs w:val="24"/>
        </w:rPr>
        <w:t>Las obligaciones contenidas en el párrafo anterior subsistirán aún después de que hayan cesado en sus cargos.</w:t>
      </w:r>
    </w:p>
    <w:p w14:paraId="4D5C6B52" w14:textId="77777777" w:rsidR="004D6EA5" w:rsidRDefault="004D6EA5" w:rsidP="008B14E1">
      <w:pPr>
        <w:jc w:val="both"/>
        <w:rPr>
          <w:rFonts w:cstheme="minorHAnsi"/>
          <w:sz w:val="24"/>
          <w:szCs w:val="24"/>
        </w:rPr>
      </w:pPr>
    </w:p>
    <w:p w14:paraId="1F2D0726" w14:textId="77777777" w:rsidR="00A33E3D" w:rsidRDefault="00A33E3D" w:rsidP="008B14E1">
      <w:pPr>
        <w:jc w:val="both"/>
        <w:rPr>
          <w:rFonts w:cstheme="minorHAnsi"/>
          <w:sz w:val="24"/>
          <w:szCs w:val="24"/>
        </w:rPr>
      </w:pPr>
    </w:p>
    <w:p w14:paraId="6D8DFD88" w14:textId="77777777" w:rsidR="008B14E1" w:rsidRPr="00322DAB" w:rsidRDefault="008B14E1" w:rsidP="008B14E1">
      <w:pPr>
        <w:pStyle w:val="tablamia"/>
        <w:rPr>
          <w:rStyle w:val="Ttulodellibro"/>
          <w:rFonts w:cstheme="minorHAnsi"/>
        </w:rPr>
      </w:pPr>
      <w:r w:rsidRPr="00322DAB">
        <w:rPr>
          <w:rStyle w:val="Ttulodellibro"/>
          <w:rFonts w:cstheme="minorHAnsi"/>
        </w:rPr>
        <w:t>CAPÍTULO I</w:t>
      </w:r>
      <w:r w:rsidR="00656EF8">
        <w:rPr>
          <w:rStyle w:val="Ttulodellibro"/>
          <w:rFonts w:cstheme="minorHAnsi"/>
        </w:rPr>
        <w:t>V</w:t>
      </w:r>
      <w:r>
        <w:rPr>
          <w:rStyle w:val="Ttulodellibro"/>
          <w:rFonts w:cstheme="minorHAnsi"/>
        </w:rPr>
        <w:t>. PROCEDIMIENTO PARA LA PRESENTACIÓN, TRAMITACIÓN Y RESOLUCIÓN DE LAS RECLAMACIONES</w:t>
      </w:r>
    </w:p>
    <w:p w14:paraId="7B4434F3" w14:textId="77777777" w:rsidR="008B14E1" w:rsidRDefault="008B14E1" w:rsidP="008B14E1">
      <w:pPr>
        <w:pStyle w:val="tablamia"/>
        <w:rPr>
          <w:rStyle w:val="Ttulodellibro"/>
        </w:rPr>
      </w:pPr>
      <w:r w:rsidRPr="009715D5">
        <w:rPr>
          <w:rStyle w:val="Ttulodellibro"/>
        </w:rPr>
        <w:t>Artículo</w:t>
      </w:r>
      <w:r>
        <w:rPr>
          <w:rStyle w:val="Ttulodellibro"/>
        </w:rPr>
        <w:t xml:space="preserve"> 1</w:t>
      </w:r>
      <w:r w:rsidR="00E22353">
        <w:rPr>
          <w:rStyle w:val="Ttulodellibro"/>
        </w:rPr>
        <w:t>4</w:t>
      </w:r>
      <w:r>
        <w:rPr>
          <w:rStyle w:val="Ttulodellibro"/>
        </w:rPr>
        <w:t xml:space="preserve">. </w:t>
      </w:r>
      <w:r w:rsidR="00380692">
        <w:rPr>
          <w:rStyle w:val="Ttulodellibro"/>
        </w:rPr>
        <w:t xml:space="preserve">plazo de </w:t>
      </w:r>
      <w:r>
        <w:rPr>
          <w:rStyle w:val="Ttulodellibro"/>
        </w:rPr>
        <w:t>presentación de las reclamaciones</w:t>
      </w:r>
    </w:p>
    <w:p w14:paraId="02B059DF" w14:textId="77777777" w:rsidR="00380692" w:rsidRDefault="00380692" w:rsidP="008B14E1">
      <w:pPr>
        <w:pStyle w:val="tablamia"/>
        <w:rPr>
          <w:rFonts w:cstheme="minorHAnsi"/>
          <w:sz w:val="24"/>
          <w:szCs w:val="24"/>
        </w:rPr>
      </w:pPr>
      <w:r>
        <w:rPr>
          <w:rFonts w:cstheme="minorHAnsi"/>
          <w:sz w:val="24"/>
          <w:szCs w:val="24"/>
        </w:rPr>
        <w:t>El plazo para la presentación de las Reclamaciones ante el Servicio de Atención al Cliente</w:t>
      </w:r>
      <w:r w:rsidR="00D33515">
        <w:rPr>
          <w:rFonts w:cstheme="minorHAnsi"/>
          <w:sz w:val="24"/>
          <w:szCs w:val="24"/>
        </w:rPr>
        <w:t xml:space="preserve"> de la entidad gestora</w:t>
      </w:r>
      <w:r>
        <w:rPr>
          <w:rFonts w:cstheme="minorHAnsi"/>
          <w:sz w:val="24"/>
          <w:szCs w:val="24"/>
        </w:rPr>
        <w:t xml:space="preserve"> será </w:t>
      </w:r>
      <w:r w:rsidRPr="00656EF8">
        <w:rPr>
          <w:rFonts w:cstheme="minorHAnsi"/>
          <w:sz w:val="24"/>
          <w:szCs w:val="24"/>
        </w:rPr>
        <w:t xml:space="preserve">de </w:t>
      </w:r>
      <w:r w:rsidR="00C52096" w:rsidRPr="00656EF8">
        <w:rPr>
          <w:rFonts w:cstheme="minorHAnsi"/>
          <w:sz w:val="24"/>
          <w:szCs w:val="24"/>
        </w:rPr>
        <w:t>……</w:t>
      </w:r>
      <w:r w:rsidR="00C52096" w:rsidRPr="00656EF8">
        <w:rPr>
          <w:rStyle w:val="Refdenotaalpie"/>
          <w:rFonts w:cstheme="minorHAnsi"/>
          <w:sz w:val="24"/>
          <w:szCs w:val="24"/>
        </w:rPr>
        <w:footnoteReference w:id="2"/>
      </w:r>
      <w:r>
        <w:rPr>
          <w:rFonts w:cstheme="minorHAnsi"/>
          <w:sz w:val="24"/>
          <w:szCs w:val="24"/>
        </w:rPr>
        <w:t xml:space="preserve"> años a contar desde la fecha en que el Cliente tuviera conocimiento de los hechos causantes de la Reclamación. Toda queja o reclamación fuera de ese plazo no será admitida a trámite.</w:t>
      </w:r>
    </w:p>
    <w:p w14:paraId="427482C6" w14:textId="77777777" w:rsidR="00380692" w:rsidRDefault="00380692" w:rsidP="008B14E1">
      <w:pPr>
        <w:pStyle w:val="tablamia"/>
        <w:rPr>
          <w:rStyle w:val="Ttulodellibro"/>
        </w:rPr>
      </w:pPr>
    </w:p>
    <w:p w14:paraId="0AC9B9B5" w14:textId="77777777" w:rsidR="00380692" w:rsidRPr="009715D5" w:rsidRDefault="00380692" w:rsidP="008B14E1">
      <w:pPr>
        <w:pStyle w:val="tablamia"/>
        <w:rPr>
          <w:rStyle w:val="Ttulodellibro"/>
        </w:rPr>
      </w:pPr>
      <w:r w:rsidRPr="009715D5">
        <w:rPr>
          <w:rStyle w:val="Ttulodellibro"/>
        </w:rPr>
        <w:t>Artículo</w:t>
      </w:r>
      <w:r>
        <w:rPr>
          <w:rStyle w:val="Ttulodellibro"/>
        </w:rPr>
        <w:t xml:space="preserve"> 1</w:t>
      </w:r>
      <w:r w:rsidR="00E22353">
        <w:rPr>
          <w:rStyle w:val="Ttulodellibro"/>
        </w:rPr>
        <w:t>5</w:t>
      </w:r>
      <w:r>
        <w:rPr>
          <w:rStyle w:val="Ttulodellibro"/>
        </w:rPr>
        <w:t>. forma, contenido y lugar de presentación de las reclamaciones</w:t>
      </w:r>
    </w:p>
    <w:p w14:paraId="77E5FBB7" w14:textId="77777777" w:rsidR="008B14E1" w:rsidRDefault="00380692" w:rsidP="008B14E1">
      <w:pPr>
        <w:jc w:val="both"/>
        <w:rPr>
          <w:rFonts w:cstheme="minorHAnsi"/>
          <w:sz w:val="24"/>
          <w:szCs w:val="24"/>
        </w:rPr>
      </w:pPr>
      <w:r>
        <w:rPr>
          <w:rFonts w:cstheme="minorHAnsi"/>
          <w:sz w:val="24"/>
          <w:szCs w:val="24"/>
        </w:rPr>
        <w:t>Los Clientes podrán presentar sus Reclamaciones, bien personalmente o a través de un representante, en este último caso acreditando suficientemente dicha representación</w:t>
      </w:r>
      <w:r w:rsidR="00656EF8">
        <w:rPr>
          <w:rFonts w:cstheme="minorHAnsi"/>
          <w:sz w:val="24"/>
          <w:szCs w:val="24"/>
        </w:rPr>
        <w:t>.</w:t>
      </w:r>
    </w:p>
    <w:p w14:paraId="4CF686B4" w14:textId="77777777" w:rsidR="006140FC" w:rsidRDefault="00380692" w:rsidP="008B14E1">
      <w:pPr>
        <w:jc w:val="both"/>
        <w:rPr>
          <w:rFonts w:cstheme="minorHAnsi"/>
          <w:sz w:val="24"/>
          <w:szCs w:val="24"/>
        </w:rPr>
      </w:pPr>
      <w:r>
        <w:rPr>
          <w:rFonts w:cstheme="minorHAnsi"/>
          <w:sz w:val="24"/>
          <w:szCs w:val="24"/>
        </w:rPr>
        <w:t>Las Reclamaciones podrán presentarse en soporte papel o por medios informáticos, electrónicos o telemáticos, siempre que éstos permitan la lectura, impresión y conservación de los documentos y siempre de conformidad con las exigencias previstas en la Ley 59/2003, de 19 de diciembre, de firma electrónica, tal y como ésta pueda ser modificada en el futuro o, en su caso, en la norma que pueda sustituirla.</w:t>
      </w:r>
    </w:p>
    <w:p w14:paraId="289A7E89" w14:textId="77777777" w:rsidR="00EB6E81" w:rsidRDefault="00EB6E81" w:rsidP="00EB6E81">
      <w:pPr>
        <w:jc w:val="both"/>
        <w:rPr>
          <w:rFonts w:cstheme="minorHAnsi"/>
          <w:sz w:val="24"/>
          <w:szCs w:val="24"/>
        </w:rPr>
      </w:pPr>
      <w:r w:rsidRPr="006140FC">
        <w:rPr>
          <w:rFonts w:cstheme="minorHAnsi"/>
          <w:sz w:val="24"/>
          <w:szCs w:val="24"/>
        </w:rPr>
        <w:t xml:space="preserve">Las </w:t>
      </w:r>
      <w:r w:rsidR="00656EF8">
        <w:rPr>
          <w:rFonts w:cstheme="minorHAnsi"/>
          <w:sz w:val="24"/>
          <w:szCs w:val="24"/>
        </w:rPr>
        <w:t>Reclamaciones</w:t>
      </w:r>
      <w:r w:rsidRPr="006140FC">
        <w:rPr>
          <w:rFonts w:cstheme="minorHAnsi"/>
          <w:sz w:val="24"/>
          <w:szCs w:val="24"/>
        </w:rPr>
        <w:t xml:space="preserve"> podrán ser presentadas ante </w:t>
      </w:r>
      <w:r>
        <w:rPr>
          <w:rFonts w:cstheme="minorHAnsi"/>
          <w:sz w:val="24"/>
          <w:szCs w:val="24"/>
        </w:rPr>
        <w:t>el Servicio de A</w:t>
      </w:r>
      <w:r w:rsidRPr="006140FC">
        <w:rPr>
          <w:rFonts w:cstheme="minorHAnsi"/>
          <w:sz w:val="24"/>
          <w:szCs w:val="24"/>
        </w:rPr>
        <w:t xml:space="preserve">tención al </w:t>
      </w:r>
      <w:r>
        <w:rPr>
          <w:rFonts w:cstheme="minorHAnsi"/>
          <w:sz w:val="24"/>
          <w:szCs w:val="24"/>
        </w:rPr>
        <w:t>C</w:t>
      </w:r>
      <w:r w:rsidRPr="006140FC">
        <w:rPr>
          <w:rFonts w:cstheme="minorHAnsi"/>
          <w:sz w:val="24"/>
          <w:szCs w:val="24"/>
        </w:rPr>
        <w:t>liente, en cualquier oficina abierta al público de la entidad, así como en la dirección de correo electrónico que cada entidad habrá de habilitar a este fin.</w:t>
      </w:r>
      <w:r>
        <w:rPr>
          <w:rFonts w:cstheme="minorHAnsi"/>
          <w:sz w:val="24"/>
          <w:szCs w:val="24"/>
        </w:rPr>
        <w:t xml:space="preserve"> </w:t>
      </w:r>
    </w:p>
    <w:p w14:paraId="49F50AC3" w14:textId="77777777" w:rsidR="006140FC" w:rsidRPr="006140FC" w:rsidRDefault="006140FC" w:rsidP="006140FC">
      <w:pPr>
        <w:jc w:val="both"/>
        <w:rPr>
          <w:rFonts w:cstheme="minorHAnsi"/>
          <w:sz w:val="24"/>
          <w:szCs w:val="24"/>
        </w:rPr>
      </w:pPr>
      <w:r w:rsidRPr="006140FC">
        <w:rPr>
          <w:rFonts w:cstheme="minorHAnsi"/>
          <w:sz w:val="24"/>
          <w:szCs w:val="24"/>
        </w:rPr>
        <w:t>El procedimiento se iniciará mediante la presentación de un documento en el que se hará constar:</w:t>
      </w:r>
    </w:p>
    <w:p w14:paraId="58AAAF22" w14:textId="77777777" w:rsidR="006140FC" w:rsidRDefault="006140FC" w:rsidP="006140FC">
      <w:pPr>
        <w:jc w:val="both"/>
        <w:rPr>
          <w:rFonts w:cstheme="minorHAnsi"/>
          <w:sz w:val="24"/>
          <w:szCs w:val="24"/>
        </w:rPr>
      </w:pPr>
      <w:r w:rsidRPr="006140FC">
        <w:rPr>
          <w:rFonts w:cstheme="minorHAnsi"/>
          <w:sz w:val="24"/>
          <w:szCs w:val="24"/>
        </w:rPr>
        <w:t xml:space="preserve">a) </w:t>
      </w:r>
      <w:r w:rsidR="00691695" w:rsidRPr="00691695">
        <w:rPr>
          <w:rFonts w:cstheme="minorHAnsi"/>
          <w:sz w:val="24"/>
          <w:szCs w:val="24"/>
        </w:rPr>
        <w:t>Nombre, apellidos y domicilio del interesado y, en su caso, de la persona que lo represente, debidamente acreditada; número del documento nacional de identidad para las personas físicas y datos referidos a registro público para las jurídicas</w:t>
      </w:r>
      <w:r>
        <w:rPr>
          <w:rFonts w:cstheme="minorHAnsi"/>
          <w:sz w:val="24"/>
          <w:szCs w:val="24"/>
        </w:rPr>
        <w:t>;</w:t>
      </w:r>
      <w:r w:rsidRPr="006140FC">
        <w:rPr>
          <w:rFonts w:cstheme="minorHAnsi"/>
          <w:sz w:val="24"/>
          <w:szCs w:val="24"/>
        </w:rPr>
        <w:t xml:space="preserve"> </w:t>
      </w:r>
    </w:p>
    <w:p w14:paraId="270D9274" w14:textId="77777777" w:rsidR="006140FC" w:rsidRDefault="006140FC" w:rsidP="006140FC">
      <w:pPr>
        <w:jc w:val="both"/>
        <w:rPr>
          <w:rFonts w:cstheme="minorHAnsi"/>
          <w:sz w:val="24"/>
          <w:szCs w:val="24"/>
        </w:rPr>
      </w:pPr>
      <w:r w:rsidRPr="006140FC">
        <w:rPr>
          <w:rFonts w:cstheme="minorHAnsi"/>
          <w:sz w:val="24"/>
          <w:szCs w:val="24"/>
        </w:rPr>
        <w:t xml:space="preserve">b) Motivo de la </w:t>
      </w:r>
      <w:r w:rsidR="00656EF8">
        <w:rPr>
          <w:rFonts w:cstheme="minorHAnsi"/>
          <w:sz w:val="24"/>
          <w:szCs w:val="24"/>
        </w:rPr>
        <w:t>Reclamación</w:t>
      </w:r>
      <w:r w:rsidRPr="006140FC">
        <w:rPr>
          <w:rFonts w:cstheme="minorHAnsi"/>
          <w:sz w:val="24"/>
          <w:szCs w:val="24"/>
        </w:rPr>
        <w:t>, con especificación clara de las cuestiones sobre las que se solicita un pronunciamiento</w:t>
      </w:r>
      <w:r>
        <w:rPr>
          <w:rFonts w:cstheme="minorHAnsi"/>
          <w:sz w:val="24"/>
          <w:szCs w:val="24"/>
        </w:rPr>
        <w:t>;</w:t>
      </w:r>
      <w:r w:rsidRPr="006140FC">
        <w:rPr>
          <w:rFonts w:cstheme="minorHAnsi"/>
          <w:sz w:val="24"/>
          <w:szCs w:val="24"/>
        </w:rPr>
        <w:t xml:space="preserve"> </w:t>
      </w:r>
    </w:p>
    <w:p w14:paraId="4EB84395" w14:textId="77777777" w:rsidR="006140FC" w:rsidRDefault="006140FC" w:rsidP="006140FC">
      <w:pPr>
        <w:jc w:val="both"/>
        <w:rPr>
          <w:rFonts w:cstheme="minorHAnsi"/>
          <w:sz w:val="24"/>
          <w:szCs w:val="24"/>
        </w:rPr>
      </w:pPr>
      <w:r w:rsidRPr="006140FC">
        <w:rPr>
          <w:rFonts w:cstheme="minorHAnsi"/>
          <w:sz w:val="24"/>
          <w:szCs w:val="24"/>
        </w:rPr>
        <w:t xml:space="preserve">c) Oficina u oficinas, departamento o servicio donde se hubieran producido los hechos objeto de la </w:t>
      </w:r>
      <w:r w:rsidR="00656EF8">
        <w:rPr>
          <w:rFonts w:cstheme="minorHAnsi"/>
          <w:sz w:val="24"/>
          <w:szCs w:val="24"/>
        </w:rPr>
        <w:t>Reclamación</w:t>
      </w:r>
      <w:r>
        <w:rPr>
          <w:rFonts w:cstheme="minorHAnsi"/>
          <w:sz w:val="24"/>
          <w:szCs w:val="24"/>
        </w:rPr>
        <w:t>;</w:t>
      </w:r>
      <w:r w:rsidRPr="006140FC">
        <w:rPr>
          <w:rFonts w:cstheme="minorHAnsi"/>
          <w:sz w:val="24"/>
          <w:szCs w:val="24"/>
        </w:rPr>
        <w:t xml:space="preserve"> </w:t>
      </w:r>
    </w:p>
    <w:p w14:paraId="0E0583FF" w14:textId="77777777" w:rsidR="006140FC" w:rsidRDefault="006140FC" w:rsidP="006140FC">
      <w:pPr>
        <w:jc w:val="both"/>
        <w:rPr>
          <w:rFonts w:cstheme="minorHAnsi"/>
          <w:sz w:val="24"/>
          <w:szCs w:val="24"/>
        </w:rPr>
      </w:pPr>
      <w:r w:rsidRPr="006140FC">
        <w:rPr>
          <w:rFonts w:cstheme="minorHAnsi"/>
          <w:sz w:val="24"/>
          <w:szCs w:val="24"/>
        </w:rPr>
        <w:t xml:space="preserve">d) Que el </w:t>
      </w:r>
      <w:r w:rsidR="006C5525">
        <w:rPr>
          <w:rFonts w:cstheme="minorHAnsi"/>
          <w:sz w:val="24"/>
          <w:szCs w:val="24"/>
        </w:rPr>
        <w:t>Cliente</w:t>
      </w:r>
      <w:r w:rsidRPr="006140FC">
        <w:rPr>
          <w:rFonts w:cstheme="minorHAnsi"/>
          <w:sz w:val="24"/>
          <w:szCs w:val="24"/>
        </w:rPr>
        <w:t xml:space="preserve"> no tiene conocimiento de que la materia objeto de la </w:t>
      </w:r>
      <w:r w:rsidR="00656EF8">
        <w:rPr>
          <w:rFonts w:cstheme="minorHAnsi"/>
          <w:sz w:val="24"/>
          <w:szCs w:val="24"/>
        </w:rPr>
        <w:t xml:space="preserve">Reclamación </w:t>
      </w:r>
      <w:r w:rsidRPr="006140FC">
        <w:rPr>
          <w:rFonts w:cstheme="minorHAnsi"/>
          <w:sz w:val="24"/>
          <w:szCs w:val="24"/>
        </w:rPr>
        <w:t>está siendo sustanciada a través de un procedimiento administrativo, arbitral o judicial</w:t>
      </w:r>
      <w:r>
        <w:rPr>
          <w:rFonts w:cstheme="minorHAnsi"/>
          <w:sz w:val="24"/>
          <w:szCs w:val="24"/>
        </w:rPr>
        <w:t>;</w:t>
      </w:r>
      <w:r w:rsidRPr="006140FC">
        <w:rPr>
          <w:rFonts w:cstheme="minorHAnsi"/>
          <w:sz w:val="24"/>
          <w:szCs w:val="24"/>
        </w:rPr>
        <w:t xml:space="preserve"> </w:t>
      </w:r>
    </w:p>
    <w:p w14:paraId="04A59173" w14:textId="77777777" w:rsidR="006140FC" w:rsidRDefault="006140FC" w:rsidP="006140FC">
      <w:pPr>
        <w:jc w:val="both"/>
        <w:rPr>
          <w:rFonts w:cstheme="minorHAnsi"/>
          <w:sz w:val="24"/>
          <w:szCs w:val="24"/>
        </w:rPr>
      </w:pPr>
      <w:r w:rsidRPr="006140FC">
        <w:rPr>
          <w:rFonts w:cstheme="minorHAnsi"/>
          <w:sz w:val="24"/>
          <w:szCs w:val="24"/>
        </w:rPr>
        <w:t xml:space="preserve">e) Lugar, fecha y firma. </w:t>
      </w:r>
    </w:p>
    <w:p w14:paraId="5EC9AB03" w14:textId="77777777" w:rsidR="006140FC" w:rsidRDefault="006140FC" w:rsidP="006140FC">
      <w:pPr>
        <w:jc w:val="both"/>
        <w:rPr>
          <w:rFonts w:cstheme="minorHAnsi"/>
          <w:sz w:val="24"/>
          <w:szCs w:val="24"/>
        </w:rPr>
      </w:pPr>
      <w:r w:rsidRPr="006140FC">
        <w:rPr>
          <w:rFonts w:cstheme="minorHAnsi"/>
          <w:sz w:val="24"/>
          <w:szCs w:val="24"/>
        </w:rPr>
        <w:t xml:space="preserve">El </w:t>
      </w:r>
      <w:r w:rsidR="006C5525">
        <w:rPr>
          <w:rFonts w:cstheme="minorHAnsi"/>
          <w:sz w:val="24"/>
          <w:szCs w:val="24"/>
        </w:rPr>
        <w:t>Cliente</w:t>
      </w:r>
      <w:r w:rsidRPr="006140FC">
        <w:rPr>
          <w:rFonts w:cstheme="minorHAnsi"/>
          <w:sz w:val="24"/>
          <w:szCs w:val="24"/>
        </w:rPr>
        <w:t xml:space="preserve"> deberá aportar, junto al documento anterior, las pruebas documentales que obren en su poder en que se fundamente su </w:t>
      </w:r>
      <w:r w:rsidR="00656EF8">
        <w:rPr>
          <w:rFonts w:cstheme="minorHAnsi"/>
          <w:sz w:val="24"/>
          <w:szCs w:val="24"/>
        </w:rPr>
        <w:t>Reclamación</w:t>
      </w:r>
      <w:r w:rsidRPr="006140FC">
        <w:rPr>
          <w:rFonts w:cstheme="minorHAnsi"/>
          <w:sz w:val="24"/>
          <w:szCs w:val="24"/>
        </w:rPr>
        <w:t xml:space="preserve">. </w:t>
      </w:r>
    </w:p>
    <w:p w14:paraId="79B281CE" w14:textId="77777777" w:rsidR="00380692" w:rsidRDefault="006140FC" w:rsidP="006140FC">
      <w:pPr>
        <w:jc w:val="both"/>
        <w:rPr>
          <w:rFonts w:cstheme="minorHAnsi"/>
          <w:sz w:val="24"/>
          <w:szCs w:val="24"/>
        </w:rPr>
      </w:pPr>
      <w:r w:rsidRPr="006140FC">
        <w:rPr>
          <w:rFonts w:cstheme="minorHAnsi"/>
          <w:sz w:val="24"/>
          <w:szCs w:val="24"/>
        </w:rPr>
        <w:t xml:space="preserve">Las </w:t>
      </w:r>
      <w:r w:rsidR="00656EF8">
        <w:rPr>
          <w:rFonts w:cstheme="minorHAnsi"/>
          <w:sz w:val="24"/>
          <w:szCs w:val="24"/>
        </w:rPr>
        <w:t>Reclamaciones</w:t>
      </w:r>
      <w:r w:rsidRPr="006140FC">
        <w:rPr>
          <w:rFonts w:cstheme="minorHAnsi"/>
          <w:sz w:val="24"/>
          <w:szCs w:val="24"/>
        </w:rPr>
        <w:t xml:space="preserve"> podrán ser presentadas ante </w:t>
      </w:r>
      <w:r w:rsidR="002464B2">
        <w:rPr>
          <w:rFonts w:cstheme="minorHAnsi"/>
          <w:sz w:val="24"/>
          <w:szCs w:val="24"/>
        </w:rPr>
        <w:t>el Servicio de A</w:t>
      </w:r>
      <w:r w:rsidR="002464B2" w:rsidRPr="006140FC">
        <w:rPr>
          <w:rFonts w:cstheme="minorHAnsi"/>
          <w:sz w:val="24"/>
          <w:szCs w:val="24"/>
        </w:rPr>
        <w:t xml:space="preserve">tención al </w:t>
      </w:r>
      <w:r w:rsidR="002464B2">
        <w:rPr>
          <w:rFonts w:cstheme="minorHAnsi"/>
          <w:sz w:val="24"/>
          <w:szCs w:val="24"/>
        </w:rPr>
        <w:t>C</w:t>
      </w:r>
      <w:r w:rsidR="002464B2" w:rsidRPr="006140FC">
        <w:rPr>
          <w:rFonts w:cstheme="minorHAnsi"/>
          <w:sz w:val="24"/>
          <w:szCs w:val="24"/>
        </w:rPr>
        <w:t xml:space="preserve">liente, </w:t>
      </w:r>
      <w:r w:rsidRPr="006140FC">
        <w:rPr>
          <w:rFonts w:cstheme="minorHAnsi"/>
          <w:sz w:val="24"/>
          <w:szCs w:val="24"/>
        </w:rPr>
        <w:t>en cualquier oficina abierta al público de la entidad, así como en la dirección de correo electrónico que cada entidad habrá de habilitar a este fin.</w:t>
      </w:r>
      <w:r w:rsidR="00380692">
        <w:rPr>
          <w:rFonts w:cstheme="minorHAnsi"/>
          <w:sz w:val="24"/>
          <w:szCs w:val="24"/>
        </w:rPr>
        <w:t xml:space="preserve"> </w:t>
      </w:r>
    </w:p>
    <w:p w14:paraId="502AB55E" w14:textId="77777777" w:rsidR="0074194A" w:rsidRDefault="0074194A" w:rsidP="006140FC">
      <w:pPr>
        <w:jc w:val="both"/>
        <w:rPr>
          <w:rFonts w:cstheme="minorHAnsi"/>
          <w:sz w:val="24"/>
          <w:szCs w:val="24"/>
        </w:rPr>
      </w:pPr>
    </w:p>
    <w:p w14:paraId="117CC8F8" w14:textId="77777777" w:rsidR="0074194A" w:rsidRPr="009715D5" w:rsidRDefault="0074194A" w:rsidP="0074194A">
      <w:pPr>
        <w:pStyle w:val="tablamia"/>
        <w:rPr>
          <w:rStyle w:val="Ttulodellibro"/>
        </w:rPr>
      </w:pPr>
      <w:r w:rsidRPr="009715D5">
        <w:rPr>
          <w:rStyle w:val="Ttulodellibro"/>
        </w:rPr>
        <w:t>Artículo</w:t>
      </w:r>
      <w:r w:rsidR="00E22353">
        <w:rPr>
          <w:rStyle w:val="Ttulodellibro"/>
        </w:rPr>
        <w:t xml:space="preserve"> 16</w:t>
      </w:r>
      <w:r>
        <w:rPr>
          <w:rStyle w:val="Ttulodellibro"/>
        </w:rPr>
        <w:t>. admisión a trámite</w:t>
      </w:r>
    </w:p>
    <w:p w14:paraId="7B368232" w14:textId="77777777" w:rsidR="0074194A" w:rsidRDefault="0074194A" w:rsidP="0074194A">
      <w:pPr>
        <w:jc w:val="both"/>
        <w:rPr>
          <w:rFonts w:cstheme="minorHAnsi"/>
          <w:sz w:val="24"/>
          <w:szCs w:val="24"/>
        </w:rPr>
      </w:pPr>
      <w:r w:rsidRPr="0074194A">
        <w:rPr>
          <w:rFonts w:cstheme="minorHAnsi"/>
          <w:sz w:val="24"/>
          <w:szCs w:val="24"/>
        </w:rPr>
        <w:t>Recibida</w:t>
      </w:r>
      <w:r>
        <w:rPr>
          <w:rFonts w:cstheme="minorHAnsi"/>
          <w:sz w:val="24"/>
          <w:szCs w:val="24"/>
        </w:rPr>
        <w:t xml:space="preserve"> la Reclamación por la E</w:t>
      </w:r>
      <w:r w:rsidRPr="0074194A">
        <w:rPr>
          <w:rFonts w:cstheme="minorHAnsi"/>
          <w:sz w:val="24"/>
          <w:szCs w:val="24"/>
        </w:rPr>
        <w:t>ntidad</w:t>
      </w:r>
      <w:r>
        <w:rPr>
          <w:rFonts w:cstheme="minorHAnsi"/>
          <w:sz w:val="24"/>
          <w:szCs w:val="24"/>
        </w:rPr>
        <w:t>, conforme al artículo anterior</w:t>
      </w:r>
      <w:r w:rsidRPr="0074194A">
        <w:rPr>
          <w:rFonts w:cstheme="minorHAnsi"/>
          <w:sz w:val="24"/>
          <w:szCs w:val="24"/>
        </w:rPr>
        <w:t xml:space="preserve">, en el caso de que no hubiese sido resuelta a favor del </w:t>
      </w:r>
      <w:r w:rsidR="009B78AD">
        <w:rPr>
          <w:rFonts w:cstheme="minorHAnsi"/>
          <w:sz w:val="24"/>
          <w:szCs w:val="24"/>
        </w:rPr>
        <w:t>C</w:t>
      </w:r>
      <w:r w:rsidRPr="0074194A">
        <w:rPr>
          <w:rFonts w:cstheme="minorHAnsi"/>
          <w:sz w:val="24"/>
          <w:szCs w:val="24"/>
        </w:rPr>
        <w:t xml:space="preserve">liente por la propia oficina o servicio objeto de la </w:t>
      </w:r>
      <w:r w:rsidR="00656EF8">
        <w:rPr>
          <w:rFonts w:cstheme="minorHAnsi"/>
          <w:sz w:val="24"/>
          <w:szCs w:val="24"/>
        </w:rPr>
        <w:t>Reclamación</w:t>
      </w:r>
      <w:r w:rsidRPr="0074194A">
        <w:rPr>
          <w:rFonts w:cstheme="minorHAnsi"/>
          <w:sz w:val="24"/>
          <w:szCs w:val="24"/>
        </w:rPr>
        <w:t xml:space="preserve">, ésta será remitida al </w:t>
      </w:r>
      <w:r>
        <w:rPr>
          <w:rFonts w:cstheme="minorHAnsi"/>
          <w:sz w:val="24"/>
          <w:szCs w:val="24"/>
        </w:rPr>
        <w:t>S</w:t>
      </w:r>
      <w:r w:rsidRPr="0074194A">
        <w:rPr>
          <w:rFonts w:cstheme="minorHAnsi"/>
          <w:sz w:val="24"/>
          <w:szCs w:val="24"/>
        </w:rPr>
        <w:t>ervicio de</w:t>
      </w:r>
      <w:r>
        <w:rPr>
          <w:rFonts w:cstheme="minorHAnsi"/>
          <w:sz w:val="24"/>
          <w:szCs w:val="24"/>
        </w:rPr>
        <w:t xml:space="preserve"> A</w:t>
      </w:r>
      <w:r w:rsidRPr="0074194A">
        <w:rPr>
          <w:rFonts w:cstheme="minorHAnsi"/>
          <w:sz w:val="24"/>
          <w:szCs w:val="24"/>
        </w:rPr>
        <w:t xml:space="preserve">tención al </w:t>
      </w:r>
      <w:r>
        <w:rPr>
          <w:rFonts w:cstheme="minorHAnsi"/>
          <w:sz w:val="24"/>
          <w:szCs w:val="24"/>
        </w:rPr>
        <w:t>C</w:t>
      </w:r>
      <w:r w:rsidRPr="0074194A">
        <w:rPr>
          <w:rFonts w:cstheme="minorHAnsi"/>
          <w:sz w:val="24"/>
          <w:szCs w:val="24"/>
        </w:rPr>
        <w:t xml:space="preserve">liente. </w:t>
      </w:r>
    </w:p>
    <w:p w14:paraId="752DA987" w14:textId="77777777" w:rsidR="00171770" w:rsidRDefault="0074194A" w:rsidP="0074194A">
      <w:pPr>
        <w:jc w:val="both"/>
        <w:rPr>
          <w:rFonts w:cstheme="minorHAnsi"/>
          <w:sz w:val="24"/>
          <w:szCs w:val="24"/>
        </w:rPr>
      </w:pPr>
      <w:r>
        <w:rPr>
          <w:rFonts w:cstheme="minorHAnsi"/>
          <w:sz w:val="24"/>
          <w:szCs w:val="24"/>
        </w:rPr>
        <w:t>E</w:t>
      </w:r>
      <w:r w:rsidRPr="0074194A">
        <w:rPr>
          <w:rFonts w:cstheme="minorHAnsi"/>
          <w:sz w:val="24"/>
          <w:szCs w:val="24"/>
        </w:rPr>
        <w:t xml:space="preserve">l cómputo del plazo máximo de terminación comenzará a contar desde la presentación de la </w:t>
      </w:r>
      <w:r>
        <w:rPr>
          <w:rFonts w:cstheme="minorHAnsi"/>
          <w:sz w:val="24"/>
          <w:szCs w:val="24"/>
        </w:rPr>
        <w:t>R</w:t>
      </w:r>
      <w:r w:rsidRPr="0074194A">
        <w:rPr>
          <w:rFonts w:cstheme="minorHAnsi"/>
          <w:sz w:val="24"/>
          <w:szCs w:val="24"/>
        </w:rPr>
        <w:t xml:space="preserve">eclamación en el </w:t>
      </w:r>
      <w:r>
        <w:rPr>
          <w:rFonts w:cstheme="minorHAnsi"/>
          <w:sz w:val="24"/>
          <w:szCs w:val="24"/>
        </w:rPr>
        <w:t>S</w:t>
      </w:r>
      <w:r w:rsidRPr="0074194A">
        <w:rPr>
          <w:rFonts w:cstheme="minorHAnsi"/>
          <w:sz w:val="24"/>
          <w:szCs w:val="24"/>
        </w:rPr>
        <w:t xml:space="preserve">ervicio de </w:t>
      </w:r>
      <w:r>
        <w:rPr>
          <w:rFonts w:cstheme="minorHAnsi"/>
          <w:sz w:val="24"/>
          <w:szCs w:val="24"/>
        </w:rPr>
        <w:t>A</w:t>
      </w:r>
      <w:r w:rsidRPr="0074194A">
        <w:rPr>
          <w:rFonts w:cstheme="minorHAnsi"/>
          <w:sz w:val="24"/>
          <w:szCs w:val="24"/>
        </w:rPr>
        <w:t xml:space="preserve">tención al </w:t>
      </w:r>
      <w:r>
        <w:rPr>
          <w:rFonts w:cstheme="minorHAnsi"/>
          <w:sz w:val="24"/>
          <w:szCs w:val="24"/>
        </w:rPr>
        <w:t>C</w:t>
      </w:r>
      <w:r w:rsidRPr="0074194A">
        <w:rPr>
          <w:rFonts w:cstheme="minorHAnsi"/>
          <w:sz w:val="24"/>
          <w:szCs w:val="24"/>
        </w:rPr>
        <w:t>liente. En todo caso, se deberá acusar recibo por escrito y dejar constancia de la fecha de presentación a efectos del cómputo de dicho plazo</w:t>
      </w:r>
      <w:r w:rsidRPr="006C5525">
        <w:rPr>
          <w:rFonts w:cstheme="minorHAnsi"/>
          <w:sz w:val="24"/>
          <w:szCs w:val="24"/>
        </w:rPr>
        <w:t xml:space="preserve">. </w:t>
      </w:r>
      <w:r w:rsidRPr="0074194A">
        <w:rPr>
          <w:rFonts w:cstheme="minorHAnsi"/>
          <w:sz w:val="24"/>
          <w:szCs w:val="24"/>
        </w:rPr>
        <w:t xml:space="preserve">Recibida la </w:t>
      </w:r>
      <w:r w:rsidR="00656EF8">
        <w:rPr>
          <w:rFonts w:cstheme="minorHAnsi"/>
          <w:sz w:val="24"/>
          <w:szCs w:val="24"/>
        </w:rPr>
        <w:t>Reclamación</w:t>
      </w:r>
      <w:r w:rsidRPr="0074194A">
        <w:rPr>
          <w:rFonts w:cstheme="minorHAnsi"/>
          <w:sz w:val="24"/>
          <w:szCs w:val="24"/>
        </w:rPr>
        <w:t xml:space="preserve"> por </w:t>
      </w:r>
      <w:r>
        <w:rPr>
          <w:rFonts w:cstheme="minorHAnsi"/>
          <w:sz w:val="24"/>
          <w:szCs w:val="24"/>
        </w:rPr>
        <w:t>S</w:t>
      </w:r>
      <w:r w:rsidRPr="0074194A">
        <w:rPr>
          <w:rFonts w:cstheme="minorHAnsi"/>
          <w:sz w:val="24"/>
          <w:szCs w:val="24"/>
        </w:rPr>
        <w:t xml:space="preserve">ervicio de </w:t>
      </w:r>
      <w:r>
        <w:rPr>
          <w:rFonts w:cstheme="minorHAnsi"/>
          <w:sz w:val="24"/>
          <w:szCs w:val="24"/>
        </w:rPr>
        <w:t>A</w:t>
      </w:r>
      <w:r w:rsidRPr="0074194A">
        <w:rPr>
          <w:rFonts w:cstheme="minorHAnsi"/>
          <w:sz w:val="24"/>
          <w:szCs w:val="24"/>
        </w:rPr>
        <w:t xml:space="preserve">tención al </w:t>
      </w:r>
      <w:r>
        <w:rPr>
          <w:rFonts w:cstheme="minorHAnsi"/>
          <w:sz w:val="24"/>
          <w:szCs w:val="24"/>
        </w:rPr>
        <w:t>C</w:t>
      </w:r>
      <w:r w:rsidRPr="0074194A">
        <w:rPr>
          <w:rFonts w:cstheme="minorHAnsi"/>
          <w:sz w:val="24"/>
          <w:szCs w:val="24"/>
        </w:rPr>
        <w:t xml:space="preserve">liente para su tramitación, se procederá a la apertura de expediente. </w:t>
      </w:r>
    </w:p>
    <w:p w14:paraId="73CD9980" w14:textId="77777777" w:rsidR="00171770" w:rsidRDefault="0074194A" w:rsidP="0074194A">
      <w:pPr>
        <w:jc w:val="both"/>
        <w:rPr>
          <w:rFonts w:cstheme="minorHAnsi"/>
          <w:sz w:val="24"/>
          <w:szCs w:val="24"/>
        </w:rPr>
      </w:pPr>
      <w:r w:rsidRPr="0074194A">
        <w:rPr>
          <w:rFonts w:cstheme="minorHAnsi"/>
          <w:sz w:val="24"/>
          <w:szCs w:val="24"/>
        </w:rPr>
        <w:t xml:space="preserve">La </w:t>
      </w:r>
      <w:r w:rsidR="00656EF8">
        <w:rPr>
          <w:rFonts w:cstheme="minorHAnsi"/>
          <w:sz w:val="24"/>
          <w:szCs w:val="24"/>
        </w:rPr>
        <w:t>Reclamación</w:t>
      </w:r>
      <w:r w:rsidRPr="0074194A">
        <w:rPr>
          <w:rFonts w:cstheme="minorHAnsi"/>
          <w:sz w:val="24"/>
          <w:szCs w:val="24"/>
        </w:rPr>
        <w:t xml:space="preserve"> se presentará una sola vez por el interesado, sin que pueda exigirse su reiteración ante distintos órganos de la entidad. </w:t>
      </w:r>
    </w:p>
    <w:p w14:paraId="3186AE46" w14:textId="77777777" w:rsidR="00171770" w:rsidRDefault="0074194A" w:rsidP="0074194A">
      <w:pPr>
        <w:jc w:val="both"/>
        <w:rPr>
          <w:rFonts w:cstheme="minorHAnsi"/>
          <w:sz w:val="24"/>
          <w:szCs w:val="24"/>
        </w:rPr>
      </w:pPr>
      <w:r w:rsidRPr="0074194A">
        <w:rPr>
          <w:rFonts w:cstheme="minorHAnsi"/>
          <w:sz w:val="24"/>
          <w:szCs w:val="24"/>
        </w:rPr>
        <w:t xml:space="preserve">Si no se encontrase suficientemente acreditada la identidad del </w:t>
      </w:r>
      <w:r w:rsidR="006C5525">
        <w:rPr>
          <w:rFonts w:cstheme="minorHAnsi"/>
          <w:sz w:val="24"/>
          <w:szCs w:val="24"/>
        </w:rPr>
        <w:t>Cliente</w:t>
      </w:r>
      <w:r w:rsidRPr="0074194A">
        <w:rPr>
          <w:rFonts w:cstheme="minorHAnsi"/>
          <w:sz w:val="24"/>
          <w:szCs w:val="24"/>
        </w:rPr>
        <w:t xml:space="preserve">, o no pudiesen establecerse con claridad los hechos objeto de la </w:t>
      </w:r>
      <w:r w:rsidR="00656EF8">
        <w:rPr>
          <w:rFonts w:cstheme="minorHAnsi"/>
          <w:sz w:val="24"/>
          <w:szCs w:val="24"/>
        </w:rPr>
        <w:t>Reclamación</w:t>
      </w:r>
      <w:r w:rsidRPr="0074194A">
        <w:rPr>
          <w:rFonts w:cstheme="minorHAnsi"/>
          <w:sz w:val="24"/>
          <w:szCs w:val="24"/>
        </w:rPr>
        <w:t xml:space="preserve">, se requerirá al </w:t>
      </w:r>
      <w:r w:rsidR="006C5525">
        <w:rPr>
          <w:rFonts w:cstheme="minorHAnsi"/>
          <w:sz w:val="24"/>
          <w:szCs w:val="24"/>
        </w:rPr>
        <w:t>Cliente que complete</w:t>
      </w:r>
      <w:r w:rsidR="006C5525" w:rsidRPr="0074194A">
        <w:rPr>
          <w:rFonts w:cstheme="minorHAnsi"/>
          <w:sz w:val="24"/>
          <w:szCs w:val="24"/>
        </w:rPr>
        <w:t xml:space="preserve"> </w:t>
      </w:r>
      <w:r w:rsidRPr="0074194A">
        <w:rPr>
          <w:rFonts w:cstheme="minorHAnsi"/>
          <w:sz w:val="24"/>
          <w:szCs w:val="24"/>
        </w:rPr>
        <w:t xml:space="preserve">la documentación remitida en el plazo de diez días naturales, con apercibimiento de que si así no lo hiciese se archivará la </w:t>
      </w:r>
      <w:r w:rsidR="00656EF8">
        <w:rPr>
          <w:rFonts w:cstheme="minorHAnsi"/>
          <w:sz w:val="24"/>
          <w:szCs w:val="24"/>
        </w:rPr>
        <w:t>Reclamación</w:t>
      </w:r>
      <w:r w:rsidRPr="0074194A">
        <w:rPr>
          <w:rFonts w:cstheme="minorHAnsi"/>
          <w:sz w:val="24"/>
          <w:szCs w:val="24"/>
        </w:rPr>
        <w:t xml:space="preserve"> sin más trámite. El plazo empleado por el </w:t>
      </w:r>
      <w:r w:rsidR="006C5525">
        <w:rPr>
          <w:rFonts w:cstheme="minorHAnsi"/>
          <w:sz w:val="24"/>
          <w:szCs w:val="24"/>
        </w:rPr>
        <w:t>Cliente</w:t>
      </w:r>
      <w:r w:rsidRPr="0074194A">
        <w:rPr>
          <w:rFonts w:cstheme="minorHAnsi"/>
          <w:sz w:val="24"/>
          <w:szCs w:val="24"/>
        </w:rPr>
        <w:t xml:space="preserve"> para subsanar los errores a que se refiere el párrafo anterior no se incluirá en el cómputo del plazo </w:t>
      </w:r>
      <w:r w:rsidR="00171770">
        <w:rPr>
          <w:rFonts w:cstheme="minorHAnsi"/>
          <w:sz w:val="24"/>
          <w:szCs w:val="24"/>
        </w:rPr>
        <w:t>para resolver.</w:t>
      </w:r>
    </w:p>
    <w:p w14:paraId="16D88721" w14:textId="77777777" w:rsidR="00171770" w:rsidRDefault="0074194A" w:rsidP="0074194A">
      <w:pPr>
        <w:jc w:val="both"/>
        <w:rPr>
          <w:rFonts w:cstheme="minorHAnsi"/>
          <w:sz w:val="24"/>
          <w:szCs w:val="24"/>
        </w:rPr>
      </w:pPr>
      <w:r w:rsidRPr="0074194A">
        <w:rPr>
          <w:rFonts w:cstheme="minorHAnsi"/>
          <w:sz w:val="24"/>
          <w:szCs w:val="24"/>
        </w:rPr>
        <w:t xml:space="preserve">Sólo podrá rechazarse la admisión a trámite de las </w:t>
      </w:r>
      <w:r w:rsidR="00656EF8">
        <w:rPr>
          <w:rFonts w:cstheme="minorHAnsi"/>
          <w:sz w:val="24"/>
          <w:szCs w:val="24"/>
        </w:rPr>
        <w:t>Reclamaciones</w:t>
      </w:r>
      <w:r w:rsidRPr="0074194A">
        <w:rPr>
          <w:rFonts w:cstheme="minorHAnsi"/>
          <w:sz w:val="24"/>
          <w:szCs w:val="24"/>
        </w:rPr>
        <w:t xml:space="preserve"> en los casos siguientes: </w:t>
      </w:r>
    </w:p>
    <w:p w14:paraId="0BC4AC59" w14:textId="77777777" w:rsidR="00171770" w:rsidRDefault="0074194A" w:rsidP="00171770">
      <w:pPr>
        <w:ind w:left="708"/>
        <w:jc w:val="both"/>
        <w:rPr>
          <w:rFonts w:cstheme="minorHAnsi"/>
          <w:sz w:val="24"/>
          <w:szCs w:val="24"/>
        </w:rPr>
      </w:pPr>
      <w:r w:rsidRPr="0074194A">
        <w:rPr>
          <w:rFonts w:cstheme="minorHAnsi"/>
          <w:sz w:val="24"/>
          <w:szCs w:val="24"/>
        </w:rPr>
        <w:t xml:space="preserve">a) Cuando se omitan datos esenciales para la tramitación no subsanables, incluidos los supuestos en que no se concrete el motivo de la </w:t>
      </w:r>
      <w:r w:rsidR="00656EF8">
        <w:rPr>
          <w:rFonts w:cstheme="minorHAnsi"/>
          <w:sz w:val="24"/>
          <w:szCs w:val="24"/>
        </w:rPr>
        <w:t>Reclamación</w:t>
      </w:r>
      <w:r w:rsidR="00171770">
        <w:rPr>
          <w:rFonts w:cstheme="minorHAnsi"/>
          <w:sz w:val="24"/>
          <w:szCs w:val="24"/>
        </w:rPr>
        <w:t>;</w:t>
      </w:r>
      <w:r w:rsidRPr="0074194A">
        <w:rPr>
          <w:rFonts w:cstheme="minorHAnsi"/>
          <w:sz w:val="24"/>
          <w:szCs w:val="24"/>
        </w:rPr>
        <w:t xml:space="preserve"> </w:t>
      </w:r>
    </w:p>
    <w:p w14:paraId="13147E05" w14:textId="135CADC0" w:rsidR="00171770" w:rsidRDefault="0074194A" w:rsidP="00171770">
      <w:pPr>
        <w:ind w:left="708"/>
        <w:jc w:val="both"/>
        <w:rPr>
          <w:rFonts w:cstheme="minorHAnsi"/>
          <w:sz w:val="24"/>
          <w:szCs w:val="24"/>
        </w:rPr>
      </w:pPr>
      <w:r w:rsidRPr="0074194A">
        <w:rPr>
          <w:rFonts w:cstheme="minorHAnsi"/>
          <w:sz w:val="24"/>
          <w:szCs w:val="24"/>
        </w:rPr>
        <w:t>b</w:t>
      </w:r>
      <w:r w:rsidRPr="00F83A0C">
        <w:rPr>
          <w:rFonts w:cstheme="minorHAnsi"/>
          <w:sz w:val="24"/>
          <w:szCs w:val="24"/>
        </w:rPr>
        <w:t xml:space="preserve">) Cuando se pretenda tramitar como </w:t>
      </w:r>
      <w:r w:rsidR="00656EF8" w:rsidRPr="00F83A0C">
        <w:rPr>
          <w:rFonts w:cstheme="minorHAnsi"/>
          <w:sz w:val="24"/>
          <w:szCs w:val="24"/>
        </w:rPr>
        <w:t>Reclamación</w:t>
      </w:r>
      <w:r w:rsidRPr="00F83A0C">
        <w:rPr>
          <w:rFonts w:cstheme="minorHAnsi"/>
          <w:sz w:val="24"/>
          <w:szCs w:val="24"/>
        </w:rPr>
        <w:t>, recursos o acciones distintos</w:t>
      </w:r>
      <w:r w:rsidR="00297896" w:rsidRPr="00F83A0C">
        <w:rPr>
          <w:rFonts w:cstheme="minorHAnsi"/>
          <w:sz w:val="24"/>
          <w:szCs w:val="24"/>
        </w:rPr>
        <w:t>,</w:t>
      </w:r>
      <w:r w:rsidRPr="0074194A">
        <w:rPr>
          <w:rFonts w:cstheme="minorHAnsi"/>
          <w:sz w:val="24"/>
          <w:szCs w:val="24"/>
        </w:rPr>
        <w:t xml:space="preserve"> cuyo conocimiento sea competencia de los órganos administrativos, arbitrales o judiciales, o la misma se encuentre pendiente de resolución o litigio o el asunto haya sido ya resuelto en aquellas instancias</w:t>
      </w:r>
      <w:r w:rsidR="00171770">
        <w:rPr>
          <w:rFonts w:cstheme="minorHAnsi"/>
          <w:sz w:val="24"/>
          <w:szCs w:val="24"/>
        </w:rPr>
        <w:t>;</w:t>
      </w:r>
      <w:r w:rsidRPr="0074194A">
        <w:rPr>
          <w:rFonts w:cstheme="minorHAnsi"/>
          <w:sz w:val="24"/>
          <w:szCs w:val="24"/>
        </w:rPr>
        <w:t xml:space="preserve"> </w:t>
      </w:r>
    </w:p>
    <w:p w14:paraId="14333553" w14:textId="77777777" w:rsidR="00171770" w:rsidRDefault="0074194A" w:rsidP="00171770">
      <w:pPr>
        <w:ind w:left="708"/>
        <w:jc w:val="both"/>
        <w:rPr>
          <w:rFonts w:cstheme="minorHAnsi"/>
          <w:sz w:val="24"/>
          <w:szCs w:val="24"/>
        </w:rPr>
      </w:pPr>
      <w:r w:rsidRPr="0074194A">
        <w:rPr>
          <w:rFonts w:cstheme="minorHAnsi"/>
          <w:sz w:val="24"/>
          <w:szCs w:val="24"/>
        </w:rPr>
        <w:t xml:space="preserve">c) Cuando los hechos, razones y solicitud en que se concreten las cuestiones objeto de la </w:t>
      </w:r>
      <w:r w:rsidR="00656EF8">
        <w:rPr>
          <w:rFonts w:cstheme="minorHAnsi"/>
          <w:sz w:val="24"/>
          <w:szCs w:val="24"/>
        </w:rPr>
        <w:t>Reclamación</w:t>
      </w:r>
      <w:r w:rsidRPr="0074194A">
        <w:rPr>
          <w:rFonts w:cstheme="minorHAnsi"/>
          <w:sz w:val="24"/>
          <w:szCs w:val="24"/>
        </w:rPr>
        <w:t xml:space="preserve"> no se refieran a operaciones concretas</w:t>
      </w:r>
      <w:r w:rsidR="006C5525">
        <w:rPr>
          <w:rFonts w:cstheme="minorHAnsi"/>
          <w:sz w:val="24"/>
          <w:szCs w:val="24"/>
        </w:rPr>
        <w:t xml:space="preserve"> o el presentante no re</w:t>
      </w:r>
      <w:r w:rsidR="00656EF8">
        <w:rPr>
          <w:rFonts w:cstheme="minorHAnsi"/>
          <w:sz w:val="24"/>
          <w:szCs w:val="24"/>
        </w:rPr>
        <w:t>ú</w:t>
      </w:r>
      <w:r w:rsidR="006C5525">
        <w:rPr>
          <w:rFonts w:cstheme="minorHAnsi"/>
          <w:sz w:val="24"/>
          <w:szCs w:val="24"/>
        </w:rPr>
        <w:t>na la condición de Cliente o no afecte a sus intereses y derechos legalmente reconocidos</w:t>
      </w:r>
      <w:r w:rsidR="00171770">
        <w:rPr>
          <w:rFonts w:cstheme="minorHAnsi"/>
          <w:sz w:val="24"/>
          <w:szCs w:val="24"/>
        </w:rPr>
        <w:t>;</w:t>
      </w:r>
    </w:p>
    <w:p w14:paraId="0B916AC7" w14:textId="6FCFD649" w:rsidR="00DA1421" w:rsidRDefault="0074194A" w:rsidP="00DA1421">
      <w:pPr>
        <w:ind w:left="708"/>
        <w:jc w:val="both"/>
        <w:rPr>
          <w:rFonts w:cstheme="minorHAnsi"/>
          <w:sz w:val="24"/>
          <w:szCs w:val="24"/>
        </w:rPr>
      </w:pPr>
      <w:r w:rsidRPr="0074194A">
        <w:rPr>
          <w:rFonts w:cstheme="minorHAnsi"/>
          <w:sz w:val="24"/>
          <w:szCs w:val="24"/>
        </w:rPr>
        <w:t xml:space="preserve">d) Cuando se formulen </w:t>
      </w:r>
      <w:r w:rsidR="00F23B23">
        <w:rPr>
          <w:rFonts w:cstheme="minorHAnsi"/>
          <w:sz w:val="24"/>
          <w:szCs w:val="24"/>
        </w:rPr>
        <w:t>R</w:t>
      </w:r>
      <w:r w:rsidRPr="0074194A">
        <w:rPr>
          <w:rFonts w:cstheme="minorHAnsi"/>
          <w:sz w:val="24"/>
          <w:szCs w:val="24"/>
        </w:rPr>
        <w:t xml:space="preserve">eclamaciones que reiteren otras anteriores resueltas, presentadas por el mismo </w:t>
      </w:r>
      <w:r w:rsidR="009B78AD">
        <w:rPr>
          <w:rFonts w:cstheme="minorHAnsi"/>
          <w:sz w:val="24"/>
          <w:szCs w:val="24"/>
        </w:rPr>
        <w:t>C</w:t>
      </w:r>
      <w:r w:rsidRPr="0074194A">
        <w:rPr>
          <w:rFonts w:cstheme="minorHAnsi"/>
          <w:sz w:val="24"/>
          <w:szCs w:val="24"/>
        </w:rPr>
        <w:t xml:space="preserve">liente en relación </w:t>
      </w:r>
      <w:r w:rsidR="00297896">
        <w:rPr>
          <w:rFonts w:cstheme="minorHAnsi"/>
          <w:sz w:val="24"/>
          <w:szCs w:val="24"/>
        </w:rPr>
        <w:t>con</w:t>
      </w:r>
      <w:r w:rsidRPr="0074194A">
        <w:rPr>
          <w:rFonts w:cstheme="minorHAnsi"/>
          <w:sz w:val="24"/>
          <w:szCs w:val="24"/>
        </w:rPr>
        <w:t xml:space="preserve"> los mismos hechos</w:t>
      </w:r>
      <w:r w:rsidR="00DA1421">
        <w:rPr>
          <w:rFonts w:cstheme="minorHAnsi"/>
          <w:sz w:val="24"/>
          <w:szCs w:val="24"/>
        </w:rPr>
        <w:t>;</w:t>
      </w:r>
      <w:r w:rsidRPr="0074194A">
        <w:rPr>
          <w:rFonts w:cstheme="minorHAnsi"/>
          <w:sz w:val="24"/>
          <w:szCs w:val="24"/>
        </w:rPr>
        <w:t xml:space="preserve"> </w:t>
      </w:r>
    </w:p>
    <w:p w14:paraId="64B9FB8E" w14:textId="77777777" w:rsidR="00DA1421" w:rsidRDefault="0074194A" w:rsidP="00DA1421">
      <w:pPr>
        <w:ind w:left="708"/>
        <w:jc w:val="both"/>
        <w:rPr>
          <w:rFonts w:cstheme="minorHAnsi"/>
          <w:sz w:val="24"/>
          <w:szCs w:val="24"/>
        </w:rPr>
      </w:pPr>
      <w:r w:rsidRPr="0074194A">
        <w:rPr>
          <w:rFonts w:cstheme="minorHAnsi"/>
          <w:sz w:val="24"/>
          <w:szCs w:val="24"/>
        </w:rPr>
        <w:t xml:space="preserve">e) Cuando hubiera transcurrido el plazo para la presentación de </w:t>
      </w:r>
      <w:r w:rsidR="00656EF8">
        <w:rPr>
          <w:rFonts w:cstheme="minorHAnsi"/>
          <w:sz w:val="24"/>
          <w:szCs w:val="24"/>
        </w:rPr>
        <w:t>Reclamaciones</w:t>
      </w:r>
      <w:r w:rsidR="007E199B">
        <w:rPr>
          <w:rFonts w:cstheme="minorHAnsi"/>
          <w:sz w:val="24"/>
          <w:szCs w:val="24"/>
        </w:rPr>
        <w:t xml:space="preserve"> que establezca el </w:t>
      </w:r>
      <w:r w:rsidR="00B95997">
        <w:rPr>
          <w:rFonts w:cstheme="minorHAnsi"/>
          <w:sz w:val="24"/>
          <w:szCs w:val="24"/>
        </w:rPr>
        <w:t>Reglamento</w:t>
      </w:r>
      <w:r w:rsidR="00DA1421">
        <w:rPr>
          <w:rFonts w:cstheme="minorHAnsi"/>
          <w:sz w:val="24"/>
          <w:szCs w:val="24"/>
        </w:rPr>
        <w:t>;</w:t>
      </w:r>
    </w:p>
    <w:p w14:paraId="4DF45751" w14:textId="77777777" w:rsidR="00DA1421" w:rsidRDefault="00B94184" w:rsidP="00DA1421">
      <w:pPr>
        <w:ind w:left="708"/>
        <w:jc w:val="both"/>
        <w:rPr>
          <w:rFonts w:cstheme="minorHAnsi"/>
          <w:sz w:val="24"/>
          <w:szCs w:val="24"/>
        </w:rPr>
      </w:pPr>
      <w:r>
        <w:rPr>
          <w:rFonts w:cstheme="minorHAnsi"/>
          <w:sz w:val="24"/>
          <w:szCs w:val="24"/>
        </w:rPr>
        <w:t xml:space="preserve">f) </w:t>
      </w:r>
      <w:r w:rsidR="0074194A" w:rsidRPr="0074194A">
        <w:rPr>
          <w:rFonts w:cstheme="minorHAnsi"/>
          <w:sz w:val="24"/>
          <w:szCs w:val="24"/>
        </w:rPr>
        <w:t xml:space="preserve">Cuando se tuviera conocimiento de la tramitación simultánea de una </w:t>
      </w:r>
      <w:r w:rsidR="00656EF8">
        <w:rPr>
          <w:rFonts w:cstheme="minorHAnsi"/>
          <w:sz w:val="24"/>
          <w:szCs w:val="24"/>
        </w:rPr>
        <w:t>Reclamación</w:t>
      </w:r>
      <w:r w:rsidR="0074194A" w:rsidRPr="0074194A">
        <w:rPr>
          <w:rFonts w:cstheme="minorHAnsi"/>
          <w:sz w:val="24"/>
          <w:szCs w:val="24"/>
        </w:rPr>
        <w:t xml:space="preserve"> y de un procedimiento administrativo, arbitral o judicial sobre la misma materia, deberá ab</w:t>
      </w:r>
      <w:r w:rsidR="00DA1421">
        <w:rPr>
          <w:rFonts w:cstheme="minorHAnsi"/>
          <w:sz w:val="24"/>
          <w:szCs w:val="24"/>
        </w:rPr>
        <w:t>stenerse de tramitar la primera;</w:t>
      </w:r>
    </w:p>
    <w:p w14:paraId="31C6AB5F" w14:textId="77777777" w:rsidR="0074194A" w:rsidRDefault="00DA1421" w:rsidP="00971F69">
      <w:pPr>
        <w:jc w:val="both"/>
        <w:rPr>
          <w:rFonts w:cstheme="minorHAnsi"/>
          <w:sz w:val="24"/>
          <w:szCs w:val="24"/>
        </w:rPr>
      </w:pPr>
      <w:r>
        <w:rPr>
          <w:rFonts w:cstheme="minorHAnsi"/>
          <w:sz w:val="24"/>
          <w:szCs w:val="24"/>
        </w:rPr>
        <w:t xml:space="preserve">Si el Servicio de Atención al </w:t>
      </w:r>
      <w:r w:rsidR="0074194A" w:rsidRPr="0074194A">
        <w:rPr>
          <w:rFonts w:cstheme="minorHAnsi"/>
          <w:sz w:val="24"/>
          <w:szCs w:val="24"/>
        </w:rPr>
        <w:t>C</w:t>
      </w:r>
      <w:r>
        <w:rPr>
          <w:rFonts w:cstheme="minorHAnsi"/>
          <w:sz w:val="24"/>
          <w:szCs w:val="24"/>
        </w:rPr>
        <w:t>liente entendiese</w:t>
      </w:r>
      <w:r w:rsidR="0074194A" w:rsidRPr="0074194A">
        <w:rPr>
          <w:rFonts w:cstheme="minorHAnsi"/>
          <w:sz w:val="24"/>
          <w:szCs w:val="24"/>
        </w:rPr>
        <w:t xml:space="preserve"> no admisible a trámite la </w:t>
      </w:r>
      <w:r>
        <w:rPr>
          <w:rFonts w:cstheme="minorHAnsi"/>
          <w:sz w:val="24"/>
          <w:szCs w:val="24"/>
        </w:rPr>
        <w:t>R</w:t>
      </w:r>
      <w:r w:rsidR="0074194A" w:rsidRPr="0074194A">
        <w:rPr>
          <w:rFonts w:cstheme="minorHAnsi"/>
          <w:sz w:val="24"/>
          <w:szCs w:val="24"/>
        </w:rPr>
        <w:t xml:space="preserve">eclamación, por alguna de las causas indicadas, se </w:t>
      </w:r>
      <w:r>
        <w:rPr>
          <w:rFonts w:cstheme="minorHAnsi"/>
          <w:sz w:val="24"/>
          <w:szCs w:val="24"/>
        </w:rPr>
        <w:t xml:space="preserve">lo notificará por escrito al Cliente (o a su representante), </w:t>
      </w:r>
      <w:r w:rsidR="0074194A" w:rsidRPr="0074194A">
        <w:rPr>
          <w:rFonts w:cstheme="minorHAnsi"/>
          <w:sz w:val="24"/>
          <w:szCs w:val="24"/>
        </w:rPr>
        <w:t xml:space="preserve">dándole un plazo de diez días naturales para que presente sus alegaciones. </w:t>
      </w:r>
      <w:r>
        <w:rPr>
          <w:rFonts w:cstheme="minorHAnsi"/>
          <w:sz w:val="24"/>
          <w:szCs w:val="24"/>
        </w:rPr>
        <w:t>Si el Cliente (o su representante)</w:t>
      </w:r>
      <w:r w:rsidR="0074194A" w:rsidRPr="0074194A">
        <w:rPr>
          <w:rFonts w:cstheme="minorHAnsi"/>
          <w:sz w:val="24"/>
          <w:szCs w:val="24"/>
        </w:rPr>
        <w:t xml:space="preserve"> hubiera contestado y se</w:t>
      </w:r>
      <w:r>
        <w:rPr>
          <w:rFonts w:cstheme="minorHAnsi"/>
          <w:sz w:val="24"/>
          <w:szCs w:val="24"/>
        </w:rPr>
        <w:t xml:space="preserve"> mantuviera</w:t>
      </w:r>
      <w:r w:rsidR="0074194A" w:rsidRPr="0074194A">
        <w:rPr>
          <w:rFonts w:cstheme="minorHAnsi"/>
          <w:sz w:val="24"/>
          <w:szCs w:val="24"/>
        </w:rPr>
        <w:t xml:space="preserve"> las causas de inadmisión, se le </w:t>
      </w:r>
      <w:r>
        <w:rPr>
          <w:rFonts w:cstheme="minorHAnsi"/>
          <w:sz w:val="24"/>
          <w:szCs w:val="24"/>
        </w:rPr>
        <w:t>notifi</w:t>
      </w:r>
      <w:r w:rsidR="0074194A" w:rsidRPr="0074194A">
        <w:rPr>
          <w:rFonts w:cstheme="minorHAnsi"/>
          <w:sz w:val="24"/>
          <w:szCs w:val="24"/>
        </w:rPr>
        <w:t>cará la decisión final adoptada</w:t>
      </w:r>
      <w:r>
        <w:rPr>
          <w:rFonts w:cstheme="minorHAnsi"/>
          <w:sz w:val="24"/>
          <w:szCs w:val="24"/>
        </w:rPr>
        <w:t xml:space="preserve"> a este respecto</w:t>
      </w:r>
      <w:r w:rsidR="0074194A" w:rsidRPr="0074194A">
        <w:rPr>
          <w:rFonts w:cstheme="minorHAnsi"/>
          <w:sz w:val="24"/>
          <w:szCs w:val="24"/>
        </w:rPr>
        <w:t>.</w:t>
      </w:r>
    </w:p>
    <w:p w14:paraId="2DA93966" w14:textId="77777777" w:rsidR="00971F69" w:rsidRDefault="00971F69" w:rsidP="00971F69">
      <w:pPr>
        <w:jc w:val="both"/>
        <w:rPr>
          <w:rFonts w:cstheme="minorHAnsi"/>
          <w:sz w:val="24"/>
          <w:szCs w:val="24"/>
        </w:rPr>
      </w:pPr>
    </w:p>
    <w:p w14:paraId="1D49CBD5" w14:textId="77777777" w:rsidR="00A33E3D" w:rsidRDefault="00A33E3D" w:rsidP="00971F69">
      <w:pPr>
        <w:jc w:val="both"/>
        <w:rPr>
          <w:rFonts w:cstheme="minorHAnsi"/>
          <w:sz w:val="24"/>
          <w:szCs w:val="24"/>
        </w:rPr>
      </w:pPr>
    </w:p>
    <w:p w14:paraId="500BC862" w14:textId="77777777" w:rsidR="00971F69" w:rsidRPr="009715D5" w:rsidRDefault="00971F69" w:rsidP="00971F69">
      <w:pPr>
        <w:pStyle w:val="tablamia"/>
        <w:rPr>
          <w:rStyle w:val="Ttulodellibro"/>
        </w:rPr>
      </w:pPr>
      <w:r w:rsidRPr="009715D5">
        <w:rPr>
          <w:rStyle w:val="Ttulodellibro"/>
        </w:rPr>
        <w:t>Artículo</w:t>
      </w:r>
      <w:r w:rsidR="00E22353">
        <w:rPr>
          <w:rStyle w:val="Ttulodellibro"/>
        </w:rPr>
        <w:t xml:space="preserve"> 17</w:t>
      </w:r>
      <w:r>
        <w:rPr>
          <w:rStyle w:val="Ttulodellibro"/>
        </w:rPr>
        <w:t>. tramitación</w:t>
      </w:r>
    </w:p>
    <w:p w14:paraId="6F1338A2" w14:textId="77777777" w:rsidR="00971F69" w:rsidRDefault="00971F69" w:rsidP="00971F69">
      <w:pPr>
        <w:jc w:val="both"/>
        <w:rPr>
          <w:rFonts w:cstheme="minorHAnsi"/>
          <w:sz w:val="24"/>
          <w:szCs w:val="24"/>
        </w:rPr>
      </w:pPr>
      <w:r>
        <w:rPr>
          <w:rFonts w:cstheme="minorHAnsi"/>
          <w:sz w:val="24"/>
          <w:szCs w:val="24"/>
        </w:rPr>
        <w:t>En el curso de la tramitación del expediente el Servicio de Atención al Cliente podrá recabar del Cliente (o su representante) y de</w:t>
      </w:r>
      <w:r w:rsidR="007A5EED">
        <w:rPr>
          <w:rFonts w:cstheme="minorHAnsi"/>
          <w:sz w:val="24"/>
          <w:szCs w:val="24"/>
        </w:rPr>
        <w:t xml:space="preserve"> </w:t>
      </w:r>
      <w:r>
        <w:rPr>
          <w:rFonts w:cstheme="minorHAnsi"/>
          <w:sz w:val="24"/>
          <w:szCs w:val="24"/>
        </w:rPr>
        <w:t>los distintos departamentos y servicios de la Entidad cuantos datos, aclaraciones, informes o elementos de prueba que considere pertinentes para adoptar su decisión.</w:t>
      </w:r>
    </w:p>
    <w:p w14:paraId="4F70814F" w14:textId="77777777" w:rsidR="00D41349" w:rsidRDefault="00C037EC" w:rsidP="00971F69">
      <w:pPr>
        <w:jc w:val="both"/>
        <w:rPr>
          <w:rFonts w:cstheme="minorHAnsi"/>
          <w:sz w:val="24"/>
          <w:szCs w:val="24"/>
        </w:rPr>
      </w:pPr>
      <w:r>
        <w:rPr>
          <w:rFonts w:cstheme="minorHAnsi"/>
          <w:sz w:val="24"/>
          <w:szCs w:val="24"/>
        </w:rPr>
        <w:t>Todos los servicios y departamentos de la Entidad estarán obligados a prestar al Servicio de Atención al Cliente, con la mayor celeridad, todos los documentos, informaciones o aclaraciones que pudiera requerirles el Servicio en el ejercicio de sus funciones.</w:t>
      </w:r>
    </w:p>
    <w:p w14:paraId="2A1D8140" w14:textId="77777777" w:rsidR="00B94184" w:rsidRDefault="00B94184" w:rsidP="007A5EED">
      <w:pPr>
        <w:pStyle w:val="tablamia"/>
        <w:rPr>
          <w:rStyle w:val="Ttulodellibro"/>
        </w:rPr>
      </w:pPr>
    </w:p>
    <w:p w14:paraId="48F44E04" w14:textId="77777777" w:rsidR="007A5EED" w:rsidRPr="009715D5" w:rsidRDefault="007A5EED" w:rsidP="007A5EED">
      <w:pPr>
        <w:pStyle w:val="tablamia"/>
        <w:rPr>
          <w:rStyle w:val="Ttulodellibro"/>
        </w:rPr>
      </w:pPr>
      <w:r w:rsidRPr="009715D5">
        <w:rPr>
          <w:rStyle w:val="Ttulodellibro"/>
        </w:rPr>
        <w:t>Artículo</w:t>
      </w:r>
      <w:r w:rsidR="00E22353">
        <w:rPr>
          <w:rStyle w:val="Ttulodellibro"/>
        </w:rPr>
        <w:t xml:space="preserve"> 18</w:t>
      </w:r>
      <w:r>
        <w:rPr>
          <w:rStyle w:val="Ttulodellibro"/>
        </w:rPr>
        <w:t>. allanamiento y desistimiento</w:t>
      </w:r>
    </w:p>
    <w:p w14:paraId="5F61BA28" w14:textId="77777777" w:rsidR="007A5EED" w:rsidRPr="007A5EED" w:rsidRDefault="007A5EED" w:rsidP="007A5EED">
      <w:pPr>
        <w:jc w:val="both"/>
        <w:rPr>
          <w:rFonts w:cstheme="minorHAnsi"/>
          <w:sz w:val="24"/>
          <w:szCs w:val="24"/>
        </w:rPr>
      </w:pPr>
      <w:r w:rsidRPr="007A5EED">
        <w:rPr>
          <w:rFonts w:cstheme="minorHAnsi"/>
          <w:sz w:val="24"/>
          <w:szCs w:val="24"/>
        </w:rPr>
        <w:t xml:space="preserve">Si a la vista de la </w:t>
      </w:r>
      <w:r w:rsidR="00B94184">
        <w:rPr>
          <w:rFonts w:cstheme="minorHAnsi"/>
          <w:sz w:val="24"/>
          <w:szCs w:val="24"/>
        </w:rPr>
        <w:t>Reclamación</w:t>
      </w:r>
      <w:r w:rsidRPr="007A5EED">
        <w:rPr>
          <w:rFonts w:cstheme="minorHAnsi"/>
          <w:sz w:val="24"/>
          <w:szCs w:val="24"/>
        </w:rPr>
        <w:t xml:space="preserve">, la </w:t>
      </w:r>
      <w:r>
        <w:rPr>
          <w:rFonts w:cstheme="minorHAnsi"/>
          <w:sz w:val="24"/>
          <w:szCs w:val="24"/>
        </w:rPr>
        <w:t>E</w:t>
      </w:r>
      <w:r w:rsidRPr="007A5EED">
        <w:rPr>
          <w:rFonts w:cstheme="minorHAnsi"/>
          <w:sz w:val="24"/>
          <w:szCs w:val="24"/>
        </w:rPr>
        <w:t xml:space="preserve">ntidad rectificase su situación con el </w:t>
      </w:r>
      <w:r>
        <w:rPr>
          <w:rFonts w:cstheme="minorHAnsi"/>
          <w:sz w:val="24"/>
          <w:szCs w:val="24"/>
        </w:rPr>
        <w:t>Cliente</w:t>
      </w:r>
      <w:r w:rsidRPr="007A5EED">
        <w:rPr>
          <w:rFonts w:cstheme="minorHAnsi"/>
          <w:sz w:val="24"/>
          <w:szCs w:val="24"/>
        </w:rPr>
        <w:t xml:space="preserve"> a satisfacción de éste, deberá comunicarlo</w:t>
      </w:r>
      <w:r>
        <w:rPr>
          <w:rFonts w:cstheme="minorHAnsi"/>
          <w:sz w:val="24"/>
          <w:szCs w:val="24"/>
        </w:rPr>
        <w:t xml:space="preserve"> por escrito al Servicio de Atención al Cliente y justificarlo documentalmente</w:t>
      </w:r>
      <w:r w:rsidRPr="007A5EED">
        <w:rPr>
          <w:rFonts w:cstheme="minorHAnsi"/>
          <w:sz w:val="24"/>
          <w:szCs w:val="24"/>
        </w:rPr>
        <w:t xml:space="preserve">, salvo que existiere desistimiento expreso del interesado. En </w:t>
      </w:r>
      <w:r>
        <w:rPr>
          <w:rFonts w:cstheme="minorHAnsi"/>
          <w:sz w:val="24"/>
          <w:szCs w:val="24"/>
        </w:rPr>
        <w:t>ambos</w:t>
      </w:r>
      <w:r w:rsidRPr="007A5EED">
        <w:rPr>
          <w:rFonts w:cstheme="minorHAnsi"/>
          <w:sz w:val="24"/>
          <w:szCs w:val="24"/>
        </w:rPr>
        <w:t xml:space="preserve"> casos, se procederá al archivo de la </w:t>
      </w:r>
      <w:r w:rsidR="00B94184">
        <w:rPr>
          <w:rFonts w:cstheme="minorHAnsi"/>
          <w:sz w:val="24"/>
          <w:szCs w:val="24"/>
        </w:rPr>
        <w:t>Reclamación</w:t>
      </w:r>
      <w:r w:rsidRPr="007A5EED">
        <w:rPr>
          <w:rFonts w:cstheme="minorHAnsi"/>
          <w:sz w:val="24"/>
          <w:szCs w:val="24"/>
        </w:rPr>
        <w:t xml:space="preserve"> sin más trámite.</w:t>
      </w:r>
    </w:p>
    <w:p w14:paraId="432F6E0B" w14:textId="77777777" w:rsidR="006179EB" w:rsidRDefault="00D27DF0" w:rsidP="007A5EED">
      <w:pPr>
        <w:jc w:val="both"/>
        <w:rPr>
          <w:rFonts w:cstheme="minorHAnsi"/>
          <w:sz w:val="24"/>
          <w:szCs w:val="24"/>
        </w:rPr>
      </w:pPr>
      <w:r>
        <w:rPr>
          <w:rFonts w:cstheme="minorHAnsi"/>
          <w:sz w:val="24"/>
          <w:szCs w:val="24"/>
        </w:rPr>
        <w:t>El Cliente (o su representante) podrá</w:t>
      </w:r>
      <w:r w:rsidR="007A5EED" w:rsidRPr="007A5EED">
        <w:rPr>
          <w:rFonts w:cstheme="minorHAnsi"/>
          <w:sz w:val="24"/>
          <w:szCs w:val="24"/>
        </w:rPr>
        <w:t xml:space="preserve"> desistir</w:t>
      </w:r>
      <w:r>
        <w:rPr>
          <w:rFonts w:cstheme="minorHAnsi"/>
          <w:sz w:val="24"/>
          <w:szCs w:val="24"/>
        </w:rPr>
        <w:t>, por escrito,</w:t>
      </w:r>
      <w:r w:rsidRPr="007A5EED">
        <w:rPr>
          <w:rFonts w:cstheme="minorHAnsi"/>
          <w:sz w:val="24"/>
          <w:szCs w:val="24"/>
        </w:rPr>
        <w:t xml:space="preserve"> </w:t>
      </w:r>
      <w:r w:rsidR="007A5EED" w:rsidRPr="007A5EED">
        <w:rPr>
          <w:rFonts w:cstheme="minorHAnsi"/>
          <w:sz w:val="24"/>
          <w:szCs w:val="24"/>
        </w:rPr>
        <w:t xml:space="preserve">de sus </w:t>
      </w:r>
      <w:r>
        <w:rPr>
          <w:rFonts w:cstheme="minorHAnsi"/>
          <w:sz w:val="24"/>
          <w:szCs w:val="24"/>
        </w:rPr>
        <w:t>R</w:t>
      </w:r>
      <w:r w:rsidR="007A5EED" w:rsidRPr="007A5EED">
        <w:rPr>
          <w:rFonts w:cstheme="minorHAnsi"/>
          <w:sz w:val="24"/>
          <w:szCs w:val="24"/>
        </w:rPr>
        <w:t xml:space="preserve">eclamaciones en cualquier momento. El desistimiento dará lugar a la finalización inmediata del procedimiento en lo que a la relación con el interesado se refiere. </w:t>
      </w:r>
    </w:p>
    <w:p w14:paraId="0D9D69DA" w14:textId="77777777" w:rsidR="007A5EED" w:rsidRDefault="007A5EED" w:rsidP="007A5EED">
      <w:pPr>
        <w:jc w:val="both"/>
        <w:rPr>
          <w:rFonts w:cstheme="minorHAnsi"/>
          <w:sz w:val="24"/>
          <w:szCs w:val="24"/>
        </w:rPr>
      </w:pPr>
      <w:r w:rsidRPr="007A5EED">
        <w:rPr>
          <w:rFonts w:cstheme="minorHAnsi"/>
          <w:sz w:val="24"/>
          <w:szCs w:val="24"/>
        </w:rPr>
        <w:t xml:space="preserve">No obstante, </w:t>
      </w:r>
      <w:r w:rsidR="00D27DF0">
        <w:rPr>
          <w:rFonts w:cstheme="minorHAnsi"/>
          <w:sz w:val="24"/>
          <w:szCs w:val="24"/>
        </w:rPr>
        <w:t>el Servicio de Atención al Cliente</w:t>
      </w:r>
      <w:r w:rsidRPr="007A5EED">
        <w:rPr>
          <w:rFonts w:cstheme="minorHAnsi"/>
          <w:sz w:val="24"/>
          <w:szCs w:val="24"/>
        </w:rPr>
        <w:t xml:space="preserve"> podrá acordar la continuación </w:t>
      </w:r>
      <w:proofErr w:type="gramStart"/>
      <w:r w:rsidRPr="007A5EED">
        <w:rPr>
          <w:rFonts w:cstheme="minorHAnsi"/>
          <w:sz w:val="24"/>
          <w:szCs w:val="24"/>
        </w:rPr>
        <w:t>del mismo</w:t>
      </w:r>
      <w:proofErr w:type="gramEnd"/>
      <w:r w:rsidRPr="007A5EED">
        <w:rPr>
          <w:rFonts w:cstheme="minorHAnsi"/>
          <w:sz w:val="24"/>
          <w:szCs w:val="24"/>
        </w:rPr>
        <w:t xml:space="preserve"> en el marco de su función de promover el cumplimiento de la normativa de transparencia y protección de la clientela y de las buenas prácticas y usos financieros.</w:t>
      </w:r>
    </w:p>
    <w:p w14:paraId="6AF2791B" w14:textId="77777777" w:rsidR="00D27DF0" w:rsidRDefault="00D27DF0" w:rsidP="007A5EED">
      <w:pPr>
        <w:jc w:val="both"/>
        <w:rPr>
          <w:rFonts w:cstheme="minorHAnsi"/>
          <w:sz w:val="24"/>
          <w:szCs w:val="24"/>
        </w:rPr>
      </w:pPr>
    </w:p>
    <w:p w14:paraId="731CE163" w14:textId="77777777" w:rsidR="00D27DF0" w:rsidRPr="009715D5" w:rsidRDefault="00D27DF0" w:rsidP="00D27DF0">
      <w:pPr>
        <w:pStyle w:val="tablamia"/>
        <w:rPr>
          <w:rStyle w:val="Ttulodellibro"/>
        </w:rPr>
      </w:pPr>
      <w:r w:rsidRPr="009715D5">
        <w:rPr>
          <w:rStyle w:val="Ttulodellibro"/>
        </w:rPr>
        <w:t>Artículo</w:t>
      </w:r>
      <w:r w:rsidR="00E22353">
        <w:rPr>
          <w:rStyle w:val="Ttulodellibro"/>
        </w:rPr>
        <w:t xml:space="preserve"> 19</w:t>
      </w:r>
      <w:r>
        <w:rPr>
          <w:rStyle w:val="Ttulodellibro"/>
        </w:rPr>
        <w:t>. finalización del procedimiento y notificación</w:t>
      </w:r>
    </w:p>
    <w:p w14:paraId="35FF986A" w14:textId="77777777" w:rsidR="00FE0120" w:rsidRDefault="00D27DF0" w:rsidP="00D27DF0">
      <w:pPr>
        <w:jc w:val="both"/>
        <w:rPr>
          <w:rFonts w:cstheme="minorHAnsi"/>
          <w:sz w:val="24"/>
          <w:szCs w:val="24"/>
        </w:rPr>
      </w:pPr>
      <w:r w:rsidRPr="00D27DF0">
        <w:rPr>
          <w:rFonts w:cstheme="minorHAnsi"/>
          <w:sz w:val="24"/>
          <w:szCs w:val="24"/>
        </w:rPr>
        <w:t xml:space="preserve">El expediente deberá finalizar en el plazo máximo de dos meses, a partir de la fecha en que la </w:t>
      </w:r>
      <w:r>
        <w:rPr>
          <w:rFonts w:cstheme="minorHAnsi"/>
          <w:sz w:val="24"/>
          <w:szCs w:val="24"/>
        </w:rPr>
        <w:t>R</w:t>
      </w:r>
      <w:r w:rsidRPr="00D27DF0">
        <w:rPr>
          <w:rFonts w:cstheme="minorHAnsi"/>
          <w:sz w:val="24"/>
          <w:szCs w:val="24"/>
        </w:rPr>
        <w:t xml:space="preserve">eclamación fuera presentada en </w:t>
      </w:r>
      <w:r>
        <w:rPr>
          <w:rFonts w:cstheme="minorHAnsi"/>
          <w:sz w:val="24"/>
          <w:szCs w:val="24"/>
        </w:rPr>
        <w:t>el</w:t>
      </w:r>
      <w:r w:rsidRPr="00D27DF0">
        <w:rPr>
          <w:rFonts w:cstheme="minorHAnsi"/>
          <w:sz w:val="24"/>
          <w:szCs w:val="24"/>
        </w:rPr>
        <w:t xml:space="preserve"> </w:t>
      </w:r>
      <w:r>
        <w:rPr>
          <w:rFonts w:cstheme="minorHAnsi"/>
          <w:sz w:val="24"/>
          <w:szCs w:val="24"/>
        </w:rPr>
        <w:t>Servicio de Atención al Cliente</w:t>
      </w:r>
      <w:r w:rsidR="00B94184">
        <w:rPr>
          <w:rFonts w:cstheme="minorHAnsi"/>
          <w:sz w:val="24"/>
          <w:szCs w:val="24"/>
        </w:rPr>
        <w:t>.</w:t>
      </w:r>
    </w:p>
    <w:p w14:paraId="276B4E51" w14:textId="59E49ACA" w:rsidR="00213B02" w:rsidRPr="00D64EFC" w:rsidRDefault="00797239" w:rsidP="00D27DF0">
      <w:pPr>
        <w:jc w:val="both"/>
        <w:rPr>
          <w:rFonts w:cstheme="minorHAnsi"/>
          <w:sz w:val="24"/>
          <w:szCs w:val="24"/>
        </w:rPr>
      </w:pPr>
      <w:r w:rsidRPr="00D64EFC">
        <w:rPr>
          <w:rFonts w:cstheme="minorHAnsi"/>
          <w:sz w:val="24"/>
          <w:szCs w:val="24"/>
        </w:rPr>
        <w:t>En cualquier caso</w:t>
      </w:r>
      <w:r w:rsidR="00FE0120" w:rsidRPr="00D64EFC">
        <w:rPr>
          <w:rFonts w:cstheme="minorHAnsi"/>
          <w:sz w:val="24"/>
          <w:szCs w:val="24"/>
        </w:rPr>
        <w:t>, el Cliente podrá acudir al Servicio de R</w:t>
      </w:r>
      <w:r w:rsidR="00B94184" w:rsidRPr="00D64EFC">
        <w:rPr>
          <w:rFonts w:cstheme="minorHAnsi"/>
          <w:sz w:val="24"/>
          <w:szCs w:val="24"/>
        </w:rPr>
        <w:t>eclamaciones</w:t>
      </w:r>
      <w:r w:rsidR="00213B02" w:rsidRPr="00D64EFC">
        <w:rPr>
          <w:rFonts w:cstheme="minorHAnsi"/>
          <w:sz w:val="24"/>
          <w:szCs w:val="24"/>
        </w:rPr>
        <w:t xml:space="preserve"> del organismo competente</w:t>
      </w:r>
      <w:r w:rsidR="00FE0120" w:rsidRPr="00D64EFC">
        <w:rPr>
          <w:rFonts w:cstheme="minorHAnsi"/>
          <w:sz w:val="24"/>
          <w:szCs w:val="24"/>
        </w:rPr>
        <w:t>,</w:t>
      </w:r>
      <w:r w:rsidR="00B94184" w:rsidRPr="00D64EFC">
        <w:rPr>
          <w:rFonts w:cstheme="minorHAnsi"/>
          <w:sz w:val="24"/>
          <w:szCs w:val="24"/>
        </w:rPr>
        <w:t xml:space="preserve"> que resolverá</w:t>
      </w:r>
      <w:r w:rsidR="00FE0120" w:rsidRPr="00D64EFC">
        <w:rPr>
          <w:rFonts w:cstheme="minorHAnsi"/>
          <w:sz w:val="24"/>
          <w:szCs w:val="24"/>
        </w:rPr>
        <w:t xml:space="preserve"> en la forma y plazo que </w:t>
      </w:r>
      <w:r w:rsidR="00213B02" w:rsidRPr="00D64EFC">
        <w:rPr>
          <w:rFonts w:cstheme="minorHAnsi"/>
          <w:sz w:val="24"/>
          <w:szCs w:val="24"/>
        </w:rPr>
        <w:t xml:space="preserve">el </w:t>
      </w:r>
      <w:r w:rsidR="00FE0120" w:rsidRPr="00D64EFC">
        <w:rPr>
          <w:rFonts w:cstheme="minorHAnsi"/>
          <w:sz w:val="24"/>
          <w:szCs w:val="24"/>
        </w:rPr>
        <w:t>mism</w:t>
      </w:r>
      <w:r w:rsidR="00213B02" w:rsidRPr="00D64EFC">
        <w:rPr>
          <w:rFonts w:cstheme="minorHAnsi"/>
          <w:sz w:val="24"/>
          <w:szCs w:val="24"/>
        </w:rPr>
        <w:t>o</w:t>
      </w:r>
      <w:r w:rsidR="00FE0120" w:rsidRPr="00D64EFC">
        <w:rPr>
          <w:rFonts w:cstheme="minorHAnsi"/>
          <w:sz w:val="24"/>
          <w:szCs w:val="24"/>
        </w:rPr>
        <w:t xml:space="preserve"> tenga establecid</w:t>
      </w:r>
      <w:r w:rsidR="00B94184" w:rsidRPr="00D64EFC">
        <w:rPr>
          <w:rFonts w:cstheme="minorHAnsi"/>
          <w:sz w:val="24"/>
          <w:szCs w:val="24"/>
        </w:rPr>
        <w:t>o</w:t>
      </w:r>
      <w:r w:rsidR="00FE0120" w:rsidRPr="00D64EFC">
        <w:rPr>
          <w:rFonts w:cstheme="minorHAnsi"/>
          <w:sz w:val="24"/>
          <w:szCs w:val="24"/>
        </w:rPr>
        <w:t xml:space="preserve"> en cada momento. </w:t>
      </w:r>
      <w:r w:rsidRPr="00D64EFC">
        <w:rPr>
          <w:rFonts w:cstheme="minorHAnsi"/>
          <w:sz w:val="24"/>
          <w:szCs w:val="24"/>
        </w:rPr>
        <w:t>Si el</w:t>
      </w:r>
      <w:r w:rsidR="00FE0120" w:rsidRPr="00D64EFC">
        <w:rPr>
          <w:rFonts w:cstheme="minorHAnsi"/>
          <w:sz w:val="24"/>
          <w:szCs w:val="24"/>
        </w:rPr>
        <w:t xml:space="preserve"> Cliente </w:t>
      </w:r>
      <w:r w:rsidRPr="00D64EFC">
        <w:rPr>
          <w:rFonts w:cstheme="minorHAnsi"/>
          <w:sz w:val="24"/>
          <w:szCs w:val="24"/>
        </w:rPr>
        <w:t>tuviese</w:t>
      </w:r>
      <w:r w:rsidR="00FE0120" w:rsidRPr="00D64EFC">
        <w:rPr>
          <w:rFonts w:cstheme="minorHAnsi"/>
          <w:sz w:val="24"/>
          <w:szCs w:val="24"/>
        </w:rPr>
        <w:t xml:space="preserve"> la condición de consumidor</w:t>
      </w:r>
      <w:r w:rsidR="006179EB" w:rsidRPr="00D64EFC">
        <w:rPr>
          <w:rFonts w:cstheme="minorHAnsi"/>
          <w:sz w:val="24"/>
          <w:szCs w:val="24"/>
        </w:rPr>
        <w:t xml:space="preserve"> de acuerdo con la Ley 7/2017, de 2 de noviembre,</w:t>
      </w:r>
      <w:r w:rsidR="00FE0120" w:rsidRPr="00D64EFC">
        <w:rPr>
          <w:rFonts w:cstheme="minorHAnsi"/>
          <w:sz w:val="24"/>
          <w:szCs w:val="24"/>
        </w:rPr>
        <w:t xml:space="preserve"> podrá acudir a dicho Servicio</w:t>
      </w:r>
      <w:r w:rsidR="00213B02" w:rsidRPr="00D64EFC">
        <w:rPr>
          <w:rFonts w:cstheme="minorHAnsi"/>
          <w:sz w:val="24"/>
          <w:szCs w:val="24"/>
        </w:rPr>
        <w:t xml:space="preserve"> en caso de disconformidad o</w:t>
      </w:r>
      <w:r w:rsidR="00FE0120" w:rsidRPr="00D64EFC">
        <w:rPr>
          <w:rFonts w:cstheme="minorHAnsi"/>
          <w:sz w:val="24"/>
          <w:szCs w:val="24"/>
        </w:rPr>
        <w:t xml:space="preserve"> a partir del mes si no hubiese recibido contestación</w:t>
      </w:r>
      <w:r w:rsidR="00213B02" w:rsidRPr="00D64EFC">
        <w:rPr>
          <w:rFonts w:cstheme="minorHAnsi"/>
          <w:sz w:val="24"/>
          <w:szCs w:val="24"/>
        </w:rPr>
        <w:t xml:space="preserve"> </w:t>
      </w:r>
      <w:r w:rsidR="00213B02" w:rsidRPr="00C3402A">
        <w:rPr>
          <w:rFonts w:cstheme="minorHAnsi"/>
          <w:iCs/>
          <w:sz w:val="24"/>
          <w:szCs w:val="24"/>
        </w:rPr>
        <w:t>a la reclamación formulada.</w:t>
      </w:r>
      <w:r w:rsidR="00FE0120" w:rsidRPr="00D64EFC">
        <w:rPr>
          <w:rFonts w:cstheme="minorHAnsi"/>
          <w:iCs/>
          <w:sz w:val="24"/>
          <w:szCs w:val="24"/>
        </w:rPr>
        <w:t xml:space="preserve"> </w:t>
      </w:r>
      <w:r w:rsidR="00213B02" w:rsidRPr="00C3402A">
        <w:rPr>
          <w:rFonts w:cstheme="minorHAnsi"/>
          <w:iCs/>
          <w:sz w:val="24"/>
          <w:szCs w:val="24"/>
        </w:rPr>
        <w:t>En todo caso, el cliente dispondrá de un año para acudir a dicho Servicio de Reclamaciones</w:t>
      </w:r>
      <w:r w:rsidR="00213B02" w:rsidRPr="00D64EFC">
        <w:rPr>
          <w:rFonts w:cstheme="minorHAnsi"/>
          <w:iCs/>
          <w:sz w:val="24"/>
          <w:szCs w:val="24"/>
        </w:rPr>
        <w:t xml:space="preserve">, </w:t>
      </w:r>
      <w:r w:rsidR="00FE0120" w:rsidRPr="00D64EFC">
        <w:rPr>
          <w:rFonts w:cstheme="minorHAnsi"/>
          <w:iCs/>
          <w:sz w:val="24"/>
          <w:szCs w:val="24"/>
        </w:rPr>
        <w:t xml:space="preserve">a </w:t>
      </w:r>
      <w:r w:rsidR="00FE0120" w:rsidRPr="00D64EFC">
        <w:rPr>
          <w:rFonts w:cstheme="minorHAnsi"/>
          <w:sz w:val="24"/>
          <w:szCs w:val="24"/>
        </w:rPr>
        <w:t>contar desde la fecha en la que el S</w:t>
      </w:r>
      <w:r w:rsidR="00B94184" w:rsidRPr="00D64EFC">
        <w:rPr>
          <w:rFonts w:cstheme="minorHAnsi"/>
          <w:sz w:val="24"/>
          <w:szCs w:val="24"/>
        </w:rPr>
        <w:t xml:space="preserve">ervicio de Atención al Cliente </w:t>
      </w:r>
      <w:r w:rsidR="00FE0120" w:rsidRPr="00D64EFC">
        <w:rPr>
          <w:rFonts w:cstheme="minorHAnsi"/>
          <w:sz w:val="24"/>
          <w:szCs w:val="24"/>
        </w:rPr>
        <w:t xml:space="preserve">emitió su resolución, o ante la ausencia de </w:t>
      </w:r>
      <w:proofErr w:type="gramStart"/>
      <w:r w:rsidR="00FE0120" w:rsidRPr="00D64EFC">
        <w:rPr>
          <w:rFonts w:cstheme="minorHAnsi"/>
          <w:sz w:val="24"/>
          <w:szCs w:val="24"/>
        </w:rPr>
        <w:t>la misma</w:t>
      </w:r>
      <w:proofErr w:type="gramEnd"/>
      <w:r w:rsidR="00FE0120" w:rsidRPr="00D64EFC">
        <w:rPr>
          <w:rFonts w:cstheme="minorHAnsi"/>
          <w:sz w:val="24"/>
          <w:szCs w:val="24"/>
        </w:rPr>
        <w:t xml:space="preserve">, la fecha en la </w:t>
      </w:r>
      <w:r w:rsidR="004A3D4C" w:rsidRPr="00D64EFC">
        <w:rPr>
          <w:rFonts w:cstheme="minorHAnsi"/>
          <w:sz w:val="24"/>
          <w:szCs w:val="24"/>
        </w:rPr>
        <w:t>que debió</w:t>
      </w:r>
      <w:r w:rsidR="00FE0120" w:rsidRPr="00D64EFC">
        <w:rPr>
          <w:rFonts w:cstheme="minorHAnsi"/>
          <w:sz w:val="24"/>
          <w:szCs w:val="24"/>
        </w:rPr>
        <w:t xml:space="preserve"> haber resuelto.</w:t>
      </w:r>
    </w:p>
    <w:p w14:paraId="16BE0250" w14:textId="174869EB" w:rsidR="00BD793A" w:rsidRPr="00722CB7" w:rsidRDefault="00FE0120" w:rsidP="00D27DF0">
      <w:pPr>
        <w:jc w:val="both"/>
        <w:rPr>
          <w:rFonts w:cstheme="minorHAnsi"/>
          <w:sz w:val="24"/>
          <w:szCs w:val="24"/>
        </w:rPr>
      </w:pPr>
      <w:r w:rsidRPr="00722CB7">
        <w:rPr>
          <w:rFonts w:cstheme="minorHAnsi"/>
          <w:sz w:val="24"/>
          <w:szCs w:val="24"/>
        </w:rPr>
        <w:t>En el caso en que el Cliente no tenga la condición de consumidor, podrá acudir al Servicio de Reclamaciones</w:t>
      </w:r>
      <w:r w:rsidR="00D20124" w:rsidRPr="00722CB7">
        <w:rPr>
          <w:rFonts w:cstheme="minorHAnsi"/>
          <w:sz w:val="24"/>
          <w:szCs w:val="24"/>
        </w:rPr>
        <w:t xml:space="preserve"> </w:t>
      </w:r>
      <w:r w:rsidR="00213B02" w:rsidRPr="00722CB7">
        <w:rPr>
          <w:rFonts w:cstheme="minorHAnsi"/>
          <w:sz w:val="24"/>
          <w:szCs w:val="24"/>
        </w:rPr>
        <w:t>del organismo competente en caso de disconformidad o</w:t>
      </w:r>
      <w:r w:rsidRPr="00722CB7">
        <w:rPr>
          <w:rFonts w:cstheme="minorHAnsi"/>
          <w:sz w:val="24"/>
          <w:szCs w:val="24"/>
        </w:rPr>
        <w:t xml:space="preserve"> a partir de los dos meses desde que presentó su </w:t>
      </w:r>
      <w:r w:rsidR="00213B02" w:rsidRPr="00722CB7">
        <w:rPr>
          <w:rFonts w:cstheme="minorHAnsi"/>
          <w:sz w:val="24"/>
          <w:szCs w:val="24"/>
        </w:rPr>
        <w:t>r</w:t>
      </w:r>
      <w:r w:rsidR="00B94184" w:rsidRPr="00722CB7">
        <w:rPr>
          <w:rFonts w:cstheme="minorHAnsi"/>
          <w:sz w:val="24"/>
          <w:szCs w:val="24"/>
        </w:rPr>
        <w:t>eclamación</w:t>
      </w:r>
      <w:r w:rsidRPr="00722CB7">
        <w:rPr>
          <w:rFonts w:cstheme="minorHAnsi"/>
          <w:sz w:val="24"/>
          <w:szCs w:val="24"/>
        </w:rPr>
        <w:t xml:space="preserve"> ante el S</w:t>
      </w:r>
      <w:r w:rsidR="00B94184" w:rsidRPr="00722CB7">
        <w:rPr>
          <w:rFonts w:cstheme="minorHAnsi"/>
          <w:sz w:val="24"/>
          <w:szCs w:val="24"/>
        </w:rPr>
        <w:t>ervicio de Atención al Cliente</w:t>
      </w:r>
      <w:r w:rsidR="00213B02" w:rsidRPr="00722CB7">
        <w:rPr>
          <w:rFonts w:cstheme="minorHAnsi"/>
          <w:sz w:val="24"/>
          <w:szCs w:val="24"/>
        </w:rPr>
        <w:t xml:space="preserve">, </w:t>
      </w:r>
      <w:r w:rsidR="00213B02" w:rsidRPr="00C3402A">
        <w:rPr>
          <w:rFonts w:cstheme="minorHAnsi"/>
          <w:sz w:val="24"/>
          <w:szCs w:val="24"/>
        </w:rPr>
        <w:t>si no hubiese recibido contestación a la reclamación formulada</w:t>
      </w:r>
      <w:r w:rsidR="00213B02" w:rsidRPr="00722CB7">
        <w:rPr>
          <w:rFonts w:cstheme="minorHAnsi"/>
          <w:sz w:val="24"/>
          <w:szCs w:val="24"/>
        </w:rPr>
        <w:t xml:space="preserve"> </w:t>
      </w:r>
      <w:r w:rsidRPr="00722CB7">
        <w:rPr>
          <w:rFonts w:cstheme="minorHAnsi"/>
          <w:sz w:val="24"/>
          <w:szCs w:val="24"/>
        </w:rPr>
        <w:t>y hasta seis años desde que se produjo el hecho causante.</w:t>
      </w:r>
    </w:p>
    <w:p w14:paraId="367EACDB" w14:textId="2DBF160F" w:rsidR="00D27DF0" w:rsidRPr="00D27DF0" w:rsidRDefault="00D27DF0" w:rsidP="00D27DF0">
      <w:pPr>
        <w:jc w:val="both"/>
        <w:rPr>
          <w:rFonts w:cstheme="minorHAnsi"/>
          <w:sz w:val="24"/>
          <w:szCs w:val="24"/>
        </w:rPr>
      </w:pPr>
      <w:r w:rsidRPr="00797239">
        <w:rPr>
          <w:rFonts w:cstheme="minorHAnsi"/>
          <w:sz w:val="24"/>
          <w:szCs w:val="24"/>
        </w:rPr>
        <w:t>La decisión del Servicio</w:t>
      </w:r>
      <w:r>
        <w:rPr>
          <w:rFonts w:cstheme="minorHAnsi"/>
          <w:sz w:val="24"/>
          <w:szCs w:val="24"/>
        </w:rPr>
        <w:t xml:space="preserve"> de Atención al Cliente que ponga fin al procedimiento y resuelva la Reclamación </w:t>
      </w:r>
      <w:r w:rsidRPr="00D27DF0">
        <w:rPr>
          <w:rFonts w:cstheme="minorHAnsi"/>
          <w:sz w:val="24"/>
          <w:szCs w:val="24"/>
        </w:rPr>
        <w:t xml:space="preserve">será siempre motivada </w:t>
      </w:r>
      <w:r w:rsidR="00283FEE">
        <w:rPr>
          <w:rFonts w:cstheme="minorHAnsi"/>
          <w:sz w:val="24"/>
          <w:szCs w:val="24"/>
        </w:rPr>
        <w:t xml:space="preserve">exhaustivamente, conteniendo unas conclusiones claras, haciendo uso de un lenguaje sencillo y comprensible </w:t>
      </w:r>
      <w:r w:rsidRPr="00D27DF0">
        <w:rPr>
          <w:rFonts w:cstheme="minorHAnsi"/>
          <w:sz w:val="24"/>
          <w:szCs w:val="24"/>
        </w:rPr>
        <w:t>sobre la solicitud planteada en cada queja o reclamación, fundándose en las cláusulas contractuales, las normas de transparencia y protección de la clientela aplicables, así como las buenas prácticas y usos financieros.</w:t>
      </w:r>
      <w:r w:rsidR="00283FEE">
        <w:rPr>
          <w:rFonts w:cstheme="minorHAnsi"/>
          <w:sz w:val="24"/>
          <w:szCs w:val="24"/>
        </w:rPr>
        <w:t xml:space="preserve"> </w:t>
      </w:r>
    </w:p>
    <w:p w14:paraId="34BA0B86" w14:textId="77777777" w:rsidR="00D27DF0" w:rsidRPr="00D27DF0" w:rsidRDefault="00D27DF0" w:rsidP="00D27DF0">
      <w:pPr>
        <w:jc w:val="both"/>
        <w:rPr>
          <w:rFonts w:cstheme="minorHAnsi"/>
          <w:sz w:val="24"/>
          <w:szCs w:val="24"/>
        </w:rPr>
      </w:pPr>
      <w:r w:rsidRPr="00D27DF0">
        <w:rPr>
          <w:rFonts w:cstheme="minorHAnsi"/>
          <w:sz w:val="24"/>
          <w:szCs w:val="24"/>
        </w:rPr>
        <w:t>En el caso de que la decisión se aparte de los criterios manifestados en expedientes anteriores similares, deberán aportarse las razones que lo justifiquen.</w:t>
      </w:r>
    </w:p>
    <w:p w14:paraId="6058F5D6" w14:textId="2FCD05AF" w:rsidR="00D27DF0" w:rsidRDefault="00D27DF0" w:rsidP="00D27DF0">
      <w:pPr>
        <w:jc w:val="both"/>
        <w:rPr>
          <w:rFonts w:cstheme="minorHAnsi"/>
          <w:sz w:val="24"/>
          <w:szCs w:val="24"/>
        </w:rPr>
      </w:pPr>
      <w:r w:rsidRPr="00D27DF0">
        <w:rPr>
          <w:rFonts w:cstheme="minorHAnsi"/>
          <w:sz w:val="24"/>
          <w:szCs w:val="24"/>
        </w:rPr>
        <w:t>La decisión será notificada a</w:t>
      </w:r>
      <w:r>
        <w:rPr>
          <w:rFonts w:cstheme="minorHAnsi"/>
          <w:sz w:val="24"/>
          <w:szCs w:val="24"/>
        </w:rPr>
        <w:t>l Cliente (o su representante)</w:t>
      </w:r>
      <w:r w:rsidRPr="00D27DF0">
        <w:rPr>
          <w:rFonts w:cstheme="minorHAnsi"/>
          <w:sz w:val="24"/>
          <w:szCs w:val="24"/>
        </w:rPr>
        <w:t xml:space="preserve"> en el plazo de diez</w:t>
      </w:r>
      <w:r>
        <w:rPr>
          <w:rFonts w:cstheme="minorHAnsi"/>
          <w:sz w:val="24"/>
          <w:szCs w:val="24"/>
        </w:rPr>
        <w:t xml:space="preserve"> días naturales a contar desde la </w:t>
      </w:r>
      <w:r w:rsidRPr="00D27DF0">
        <w:rPr>
          <w:rFonts w:cstheme="minorHAnsi"/>
          <w:sz w:val="24"/>
          <w:szCs w:val="24"/>
        </w:rPr>
        <w:t>fecha</w:t>
      </w:r>
      <w:r>
        <w:rPr>
          <w:rFonts w:cstheme="minorHAnsi"/>
          <w:sz w:val="24"/>
          <w:szCs w:val="24"/>
        </w:rPr>
        <w:t xml:space="preserve"> de su adopción</w:t>
      </w:r>
      <w:r w:rsidRPr="00D27DF0">
        <w:rPr>
          <w:rFonts w:cstheme="minorHAnsi"/>
          <w:sz w:val="24"/>
          <w:szCs w:val="24"/>
        </w:rPr>
        <w:t xml:space="preserve">, por escrito o por </w:t>
      </w:r>
      <w:r>
        <w:rPr>
          <w:rFonts w:cstheme="minorHAnsi"/>
          <w:sz w:val="24"/>
          <w:szCs w:val="24"/>
        </w:rPr>
        <w:t>cualquiera de los medios indicados en el artículo</w:t>
      </w:r>
      <w:r w:rsidR="00843702">
        <w:rPr>
          <w:rFonts w:cstheme="minorHAnsi"/>
          <w:sz w:val="24"/>
          <w:szCs w:val="24"/>
        </w:rPr>
        <w:t xml:space="preserve"> </w:t>
      </w:r>
      <w:r w:rsidR="00213B02">
        <w:rPr>
          <w:rFonts w:cstheme="minorHAnsi"/>
          <w:sz w:val="24"/>
          <w:szCs w:val="24"/>
        </w:rPr>
        <w:t>15</w:t>
      </w:r>
      <w:r>
        <w:rPr>
          <w:rFonts w:cstheme="minorHAnsi"/>
          <w:sz w:val="24"/>
          <w:szCs w:val="24"/>
        </w:rPr>
        <w:t xml:space="preserve"> anterior</w:t>
      </w:r>
      <w:r w:rsidRPr="00D27DF0">
        <w:rPr>
          <w:rFonts w:cstheme="minorHAnsi"/>
          <w:sz w:val="24"/>
          <w:szCs w:val="24"/>
        </w:rPr>
        <w:t xml:space="preserve">, según haya designado de forma expresa el </w:t>
      </w:r>
      <w:r w:rsidR="006C5525">
        <w:rPr>
          <w:rFonts w:cstheme="minorHAnsi"/>
          <w:sz w:val="24"/>
          <w:szCs w:val="24"/>
        </w:rPr>
        <w:t>Cliente</w:t>
      </w:r>
      <w:r w:rsidRPr="00D27DF0">
        <w:rPr>
          <w:rFonts w:cstheme="minorHAnsi"/>
          <w:sz w:val="24"/>
          <w:szCs w:val="24"/>
        </w:rPr>
        <w:t xml:space="preserve"> y, en ausencia de tal indicación, a través del mismo medio en que hubi</w:t>
      </w:r>
      <w:r>
        <w:rPr>
          <w:rFonts w:cstheme="minorHAnsi"/>
          <w:sz w:val="24"/>
          <w:szCs w:val="24"/>
        </w:rPr>
        <w:t>era sido presentada la R</w:t>
      </w:r>
      <w:r w:rsidRPr="00D27DF0">
        <w:rPr>
          <w:rFonts w:cstheme="minorHAnsi"/>
          <w:sz w:val="24"/>
          <w:szCs w:val="24"/>
        </w:rPr>
        <w:t>eclamación.</w:t>
      </w:r>
      <w:r w:rsidR="00843702">
        <w:rPr>
          <w:rFonts w:cstheme="minorHAnsi"/>
          <w:sz w:val="24"/>
          <w:szCs w:val="24"/>
        </w:rPr>
        <w:t xml:space="preserve"> </w:t>
      </w:r>
    </w:p>
    <w:p w14:paraId="4FDBEAA2" w14:textId="675FC6F7" w:rsidR="00500F21" w:rsidRDefault="00500F21" w:rsidP="00D27DF0">
      <w:pPr>
        <w:jc w:val="both"/>
        <w:rPr>
          <w:rFonts w:cstheme="minorHAnsi"/>
          <w:sz w:val="24"/>
          <w:szCs w:val="24"/>
        </w:rPr>
      </w:pPr>
      <w:r>
        <w:rPr>
          <w:rFonts w:cstheme="minorHAnsi"/>
          <w:sz w:val="24"/>
          <w:szCs w:val="24"/>
        </w:rPr>
        <w:t>La decisión deberá incluir expresamente la facultad que asiste al Cliente de acudir al Servicio de Reclamaciones</w:t>
      </w:r>
      <w:r w:rsidR="00B94184">
        <w:rPr>
          <w:rFonts w:cstheme="minorHAnsi"/>
          <w:sz w:val="24"/>
          <w:szCs w:val="24"/>
        </w:rPr>
        <w:t xml:space="preserve"> de la CNMV</w:t>
      </w:r>
      <w:r>
        <w:rPr>
          <w:rFonts w:cstheme="minorHAnsi"/>
          <w:sz w:val="24"/>
          <w:szCs w:val="24"/>
        </w:rPr>
        <w:t xml:space="preserve"> en caso de disconformidad con</w:t>
      </w:r>
      <w:r w:rsidR="00843702">
        <w:rPr>
          <w:rFonts w:cstheme="minorHAnsi"/>
          <w:sz w:val="24"/>
          <w:szCs w:val="24"/>
        </w:rPr>
        <w:t xml:space="preserve"> los términos de</w:t>
      </w:r>
      <w:r>
        <w:rPr>
          <w:rFonts w:cstheme="minorHAnsi"/>
          <w:sz w:val="24"/>
          <w:szCs w:val="24"/>
        </w:rPr>
        <w:t xml:space="preserve"> la decisión</w:t>
      </w:r>
      <w:r w:rsidR="00843702">
        <w:rPr>
          <w:rFonts w:cstheme="minorHAnsi"/>
          <w:sz w:val="24"/>
          <w:szCs w:val="24"/>
        </w:rPr>
        <w:t xml:space="preserve"> adoptada</w:t>
      </w:r>
      <w:r>
        <w:rPr>
          <w:rFonts w:cstheme="minorHAnsi"/>
          <w:sz w:val="24"/>
          <w:szCs w:val="24"/>
        </w:rPr>
        <w:t>. A tal efecto la decisión incluirá ta</w:t>
      </w:r>
      <w:r w:rsidR="00B94184">
        <w:rPr>
          <w:rFonts w:cstheme="minorHAnsi"/>
          <w:sz w:val="24"/>
          <w:szCs w:val="24"/>
        </w:rPr>
        <w:t xml:space="preserve">mbién los datos de contacto del mencionado </w:t>
      </w:r>
      <w:r>
        <w:rPr>
          <w:rFonts w:cstheme="minorHAnsi"/>
          <w:sz w:val="24"/>
          <w:szCs w:val="24"/>
        </w:rPr>
        <w:t>Servicio de Reclamaciones.</w:t>
      </w:r>
    </w:p>
    <w:p w14:paraId="42C5252A" w14:textId="77777777" w:rsidR="00ED6531" w:rsidRDefault="00ED6531" w:rsidP="00843702">
      <w:pPr>
        <w:pStyle w:val="tablamia"/>
        <w:rPr>
          <w:rStyle w:val="Ttulodellibro"/>
        </w:rPr>
      </w:pPr>
    </w:p>
    <w:p w14:paraId="202F8DB5" w14:textId="658262B5" w:rsidR="00843702" w:rsidRPr="009715D5" w:rsidRDefault="00843702" w:rsidP="00843702">
      <w:pPr>
        <w:pStyle w:val="tablamia"/>
        <w:rPr>
          <w:rStyle w:val="Ttulodellibro"/>
        </w:rPr>
      </w:pPr>
      <w:r w:rsidRPr="009715D5">
        <w:rPr>
          <w:rStyle w:val="Ttulodellibro"/>
        </w:rPr>
        <w:t>Artículo</w:t>
      </w:r>
      <w:r w:rsidR="00E22353">
        <w:rPr>
          <w:rStyle w:val="Ttulodellibro"/>
        </w:rPr>
        <w:t xml:space="preserve"> 20</w:t>
      </w:r>
      <w:r>
        <w:rPr>
          <w:rStyle w:val="Ttulodellibro"/>
        </w:rPr>
        <w:t>.</w:t>
      </w:r>
      <w:r w:rsidR="00297896">
        <w:rPr>
          <w:rStyle w:val="Ttulodellibro"/>
        </w:rPr>
        <w:t xml:space="preserve"> </w:t>
      </w:r>
      <w:r>
        <w:rPr>
          <w:rStyle w:val="Ttulodellibro"/>
        </w:rPr>
        <w:t>efectos de la resolución</w:t>
      </w:r>
    </w:p>
    <w:p w14:paraId="5B5C1D3D" w14:textId="77777777" w:rsidR="00D27DF0" w:rsidRPr="007518FC" w:rsidRDefault="00843702" w:rsidP="007518FC">
      <w:pPr>
        <w:pStyle w:val="Prrafodelista"/>
        <w:numPr>
          <w:ilvl w:val="0"/>
          <w:numId w:val="8"/>
        </w:numPr>
        <w:jc w:val="both"/>
        <w:rPr>
          <w:rFonts w:cstheme="minorHAnsi"/>
          <w:sz w:val="24"/>
          <w:szCs w:val="24"/>
        </w:rPr>
      </w:pPr>
      <w:r w:rsidRPr="007518FC">
        <w:rPr>
          <w:rFonts w:cstheme="minorHAnsi"/>
          <w:sz w:val="24"/>
          <w:szCs w:val="24"/>
        </w:rPr>
        <w:t>Para el Cliente:</w:t>
      </w:r>
    </w:p>
    <w:p w14:paraId="77DA87BF" w14:textId="77777777" w:rsidR="00843702" w:rsidRPr="007518FC" w:rsidRDefault="00843702" w:rsidP="007518FC">
      <w:pPr>
        <w:ind w:left="708"/>
        <w:jc w:val="both"/>
        <w:rPr>
          <w:rFonts w:cstheme="minorHAnsi"/>
          <w:sz w:val="24"/>
          <w:szCs w:val="24"/>
        </w:rPr>
      </w:pPr>
      <w:r w:rsidRPr="007518FC">
        <w:rPr>
          <w:rFonts w:cstheme="minorHAnsi"/>
          <w:sz w:val="24"/>
          <w:szCs w:val="24"/>
        </w:rPr>
        <w:t xml:space="preserve">El </w:t>
      </w:r>
      <w:r w:rsidR="006C5525">
        <w:rPr>
          <w:rFonts w:cstheme="minorHAnsi"/>
          <w:sz w:val="24"/>
          <w:szCs w:val="24"/>
        </w:rPr>
        <w:t>Cliente</w:t>
      </w:r>
      <w:r w:rsidRPr="007518FC">
        <w:rPr>
          <w:rFonts w:cstheme="minorHAnsi"/>
          <w:sz w:val="24"/>
          <w:szCs w:val="24"/>
        </w:rPr>
        <w:t xml:space="preserve"> no estará obligado a aceptar la resolución dictada por el Servicio de Atención al Cliente, pudiendo iniciar las actuaciones administrativas o ejercitar las acciones judiciales que estime oportunas</w:t>
      </w:r>
      <w:r w:rsidR="007518FC" w:rsidRPr="007518FC">
        <w:rPr>
          <w:rFonts w:cstheme="minorHAnsi"/>
          <w:sz w:val="24"/>
          <w:szCs w:val="24"/>
        </w:rPr>
        <w:t xml:space="preserve"> en relación con los hechos que son objeto de la Reclamación</w:t>
      </w:r>
      <w:r w:rsidRPr="007518FC">
        <w:rPr>
          <w:rFonts w:cstheme="minorHAnsi"/>
          <w:sz w:val="24"/>
          <w:szCs w:val="24"/>
        </w:rPr>
        <w:t>.</w:t>
      </w:r>
    </w:p>
    <w:p w14:paraId="15969B62" w14:textId="77777777" w:rsidR="00843702" w:rsidRPr="007518FC" w:rsidRDefault="00843702" w:rsidP="007518FC">
      <w:pPr>
        <w:pStyle w:val="Prrafodelista"/>
        <w:numPr>
          <w:ilvl w:val="0"/>
          <w:numId w:val="8"/>
        </w:numPr>
        <w:jc w:val="both"/>
        <w:rPr>
          <w:rFonts w:cstheme="minorHAnsi"/>
          <w:sz w:val="24"/>
          <w:szCs w:val="24"/>
        </w:rPr>
      </w:pPr>
      <w:r w:rsidRPr="007518FC">
        <w:rPr>
          <w:rFonts w:cstheme="minorHAnsi"/>
          <w:sz w:val="24"/>
          <w:szCs w:val="24"/>
        </w:rPr>
        <w:t>Para la Entidad:</w:t>
      </w:r>
    </w:p>
    <w:p w14:paraId="4DD3AEC8" w14:textId="77777777" w:rsidR="00843702" w:rsidRPr="007518FC" w:rsidRDefault="00843702" w:rsidP="007518FC">
      <w:pPr>
        <w:ind w:left="720"/>
        <w:jc w:val="both"/>
        <w:rPr>
          <w:rFonts w:cstheme="minorHAnsi"/>
          <w:sz w:val="24"/>
          <w:szCs w:val="24"/>
        </w:rPr>
      </w:pPr>
      <w:r w:rsidRPr="007518FC">
        <w:rPr>
          <w:rFonts w:cstheme="minorHAnsi"/>
          <w:sz w:val="24"/>
          <w:szCs w:val="24"/>
        </w:rPr>
        <w:t>La resolución dictada por</w:t>
      </w:r>
      <w:r w:rsidR="007518FC" w:rsidRPr="007518FC">
        <w:rPr>
          <w:rFonts w:cstheme="minorHAnsi"/>
          <w:sz w:val="24"/>
          <w:szCs w:val="24"/>
        </w:rPr>
        <w:t xml:space="preserve"> el Servicio de Atención al Cliente </w:t>
      </w:r>
      <w:r w:rsidR="00D91DB0">
        <w:rPr>
          <w:rFonts w:cstheme="minorHAnsi"/>
          <w:sz w:val="24"/>
          <w:szCs w:val="24"/>
        </w:rPr>
        <w:t>e</w:t>
      </w:r>
      <w:r w:rsidR="007518FC" w:rsidRPr="007518FC">
        <w:rPr>
          <w:rFonts w:cstheme="minorHAnsi"/>
          <w:sz w:val="24"/>
          <w:szCs w:val="24"/>
        </w:rPr>
        <w:t>s vinculante para la Entidad, que deberá ejecutar, en los plazos que a tal efecto se establezcan en la decisión del Se</w:t>
      </w:r>
      <w:r w:rsidR="00B94184">
        <w:rPr>
          <w:rFonts w:cstheme="minorHAnsi"/>
          <w:sz w:val="24"/>
          <w:szCs w:val="24"/>
        </w:rPr>
        <w:t>rvicio de Atención al Cliente</w:t>
      </w:r>
      <w:r w:rsidR="007518FC" w:rsidRPr="007518FC">
        <w:rPr>
          <w:rFonts w:cstheme="minorHAnsi"/>
          <w:sz w:val="24"/>
          <w:szCs w:val="24"/>
        </w:rPr>
        <w:t>. El servicio o departamento encargado de adoptar las medidas necesarias para ejecutar dichas decisiones informará al Servicio de Atención al Cliente de las actuaciones que ha tomado para darles cumplimiento. Ello, no obstante, no impedirá a la Entidad iniciar, en su caso, las acciones judiciales, administrativas, arbitrales o de cualquier naturaleza que estime pertinentes para salvaguardar sus derechos e intereses legítimos.</w:t>
      </w:r>
    </w:p>
    <w:p w14:paraId="4CE500A1" w14:textId="77777777" w:rsidR="00A77864" w:rsidRDefault="00A77864" w:rsidP="00A77864">
      <w:pPr>
        <w:pStyle w:val="tablamia"/>
        <w:rPr>
          <w:rStyle w:val="Ttulodellibro"/>
          <w:rFonts w:cstheme="minorHAnsi"/>
        </w:rPr>
      </w:pPr>
    </w:p>
    <w:p w14:paraId="0855EF64" w14:textId="77777777" w:rsidR="00A77864" w:rsidRDefault="00A77864" w:rsidP="00A77864">
      <w:pPr>
        <w:pStyle w:val="tablamia"/>
        <w:rPr>
          <w:rStyle w:val="Ttulodellibro"/>
          <w:rFonts w:cstheme="minorHAnsi"/>
        </w:rPr>
      </w:pPr>
    </w:p>
    <w:p w14:paraId="63CD8D11" w14:textId="77777777" w:rsidR="00A77864" w:rsidRPr="00322DAB" w:rsidRDefault="00A77864" w:rsidP="00A77864">
      <w:pPr>
        <w:pStyle w:val="tablamia"/>
        <w:rPr>
          <w:rStyle w:val="Ttulodellibro"/>
          <w:rFonts w:cstheme="minorHAnsi"/>
        </w:rPr>
      </w:pPr>
      <w:r w:rsidRPr="00322DAB">
        <w:rPr>
          <w:rStyle w:val="Ttulodellibro"/>
          <w:rFonts w:cstheme="minorHAnsi"/>
        </w:rPr>
        <w:t xml:space="preserve">CAPÍTULO </w:t>
      </w:r>
      <w:r>
        <w:rPr>
          <w:rStyle w:val="Ttulodellibro"/>
          <w:rFonts w:cstheme="minorHAnsi"/>
        </w:rPr>
        <w:t>V. INFORME ANUAL</w:t>
      </w:r>
    </w:p>
    <w:p w14:paraId="5FA9B8CA" w14:textId="77777777" w:rsidR="00D27DF0" w:rsidRDefault="00A77864" w:rsidP="00A77864">
      <w:pPr>
        <w:jc w:val="both"/>
        <w:rPr>
          <w:rFonts w:cstheme="minorHAnsi"/>
          <w:sz w:val="24"/>
          <w:szCs w:val="24"/>
        </w:rPr>
      </w:pPr>
      <w:r w:rsidRPr="009715D5">
        <w:rPr>
          <w:rStyle w:val="Ttulodellibro"/>
        </w:rPr>
        <w:t>Artículo</w:t>
      </w:r>
      <w:r w:rsidR="00E22353">
        <w:rPr>
          <w:rStyle w:val="Ttulodellibro"/>
        </w:rPr>
        <w:t xml:space="preserve"> 21</w:t>
      </w:r>
      <w:r>
        <w:rPr>
          <w:rStyle w:val="Ttulodellibro"/>
        </w:rPr>
        <w:t>. informe anual</w:t>
      </w:r>
    </w:p>
    <w:p w14:paraId="0D2301A4" w14:textId="77777777" w:rsidR="00A77864" w:rsidRPr="00A77864" w:rsidRDefault="00A77864" w:rsidP="00A77864">
      <w:pPr>
        <w:jc w:val="both"/>
        <w:rPr>
          <w:rFonts w:cstheme="minorHAnsi"/>
          <w:sz w:val="24"/>
          <w:szCs w:val="24"/>
        </w:rPr>
      </w:pPr>
      <w:r>
        <w:rPr>
          <w:rFonts w:cstheme="minorHAnsi"/>
          <w:sz w:val="24"/>
          <w:szCs w:val="24"/>
        </w:rPr>
        <w:t xml:space="preserve">El </w:t>
      </w:r>
      <w:r w:rsidRPr="007518FC">
        <w:rPr>
          <w:rFonts w:cstheme="minorHAnsi"/>
          <w:sz w:val="24"/>
          <w:szCs w:val="24"/>
        </w:rPr>
        <w:t>Servicio de Atención al Cliente</w:t>
      </w:r>
      <w:r>
        <w:rPr>
          <w:rFonts w:cstheme="minorHAnsi"/>
          <w:sz w:val="24"/>
          <w:szCs w:val="24"/>
        </w:rPr>
        <w:t>, d</w:t>
      </w:r>
      <w:r w:rsidRPr="00A77864">
        <w:rPr>
          <w:rFonts w:cstheme="minorHAnsi"/>
          <w:sz w:val="24"/>
          <w:szCs w:val="24"/>
        </w:rPr>
        <w:t xml:space="preserve">entro del primer trimestre de cada año, presentará </w:t>
      </w:r>
      <w:r>
        <w:rPr>
          <w:rFonts w:cstheme="minorHAnsi"/>
          <w:sz w:val="24"/>
          <w:szCs w:val="24"/>
        </w:rPr>
        <w:t>ante el C</w:t>
      </w:r>
      <w:r w:rsidRPr="00A77864">
        <w:rPr>
          <w:rFonts w:cstheme="minorHAnsi"/>
          <w:sz w:val="24"/>
          <w:szCs w:val="24"/>
        </w:rPr>
        <w:t xml:space="preserve">onsejo de </w:t>
      </w:r>
      <w:r>
        <w:rPr>
          <w:rFonts w:cstheme="minorHAnsi"/>
          <w:sz w:val="24"/>
          <w:szCs w:val="24"/>
        </w:rPr>
        <w:t>A</w:t>
      </w:r>
      <w:r w:rsidRPr="00A77864">
        <w:rPr>
          <w:rFonts w:cstheme="minorHAnsi"/>
          <w:sz w:val="24"/>
          <w:szCs w:val="24"/>
        </w:rPr>
        <w:t xml:space="preserve">dministración </w:t>
      </w:r>
      <w:r>
        <w:rPr>
          <w:rFonts w:cstheme="minorHAnsi"/>
          <w:sz w:val="24"/>
          <w:szCs w:val="24"/>
        </w:rPr>
        <w:t>de la Entidad</w:t>
      </w:r>
      <w:r w:rsidRPr="00A77864">
        <w:rPr>
          <w:rFonts w:cstheme="minorHAnsi"/>
          <w:sz w:val="24"/>
          <w:szCs w:val="24"/>
        </w:rPr>
        <w:t>, un informe explicativo del desarrollo de su función durante el ejercicio precedente, que habrá de tener el contenido mínimo siguiente:</w:t>
      </w:r>
    </w:p>
    <w:p w14:paraId="1302A568" w14:textId="77777777" w:rsidR="00A77864" w:rsidRPr="00A77864" w:rsidRDefault="00A77864" w:rsidP="00A77864">
      <w:pPr>
        <w:ind w:left="708"/>
        <w:jc w:val="both"/>
        <w:rPr>
          <w:rFonts w:cstheme="minorHAnsi"/>
          <w:sz w:val="24"/>
          <w:szCs w:val="24"/>
        </w:rPr>
      </w:pPr>
      <w:r w:rsidRPr="00A77864">
        <w:rPr>
          <w:rFonts w:cstheme="minorHAnsi"/>
          <w:sz w:val="24"/>
          <w:szCs w:val="24"/>
        </w:rPr>
        <w:t xml:space="preserve">a) </w:t>
      </w:r>
      <w:r w:rsidR="00B94184">
        <w:rPr>
          <w:rFonts w:cstheme="minorHAnsi"/>
          <w:sz w:val="24"/>
          <w:szCs w:val="24"/>
        </w:rPr>
        <w:t>R</w:t>
      </w:r>
      <w:r w:rsidRPr="00A77864">
        <w:rPr>
          <w:rFonts w:cstheme="minorHAnsi"/>
          <w:sz w:val="24"/>
          <w:szCs w:val="24"/>
        </w:rPr>
        <w:t xml:space="preserve">esumen estadístico de las </w:t>
      </w:r>
      <w:r w:rsidR="00F23B23">
        <w:rPr>
          <w:rFonts w:cstheme="minorHAnsi"/>
          <w:sz w:val="24"/>
          <w:szCs w:val="24"/>
        </w:rPr>
        <w:t>R</w:t>
      </w:r>
      <w:r w:rsidRPr="00A77864">
        <w:rPr>
          <w:rFonts w:cstheme="minorHAnsi"/>
          <w:sz w:val="24"/>
          <w:szCs w:val="24"/>
        </w:rPr>
        <w:t xml:space="preserve">eclamaciones atendidas, con información sobre su número, admisión a trámite y razones de inadmisión, motivos y cuestiones planteadas en las </w:t>
      </w:r>
      <w:r w:rsidR="00F23B23">
        <w:rPr>
          <w:rFonts w:cstheme="minorHAnsi"/>
          <w:sz w:val="24"/>
          <w:szCs w:val="24"/>
        </w:rPr>
        <w:t>R</w:t>
      </w:r>
      <w:r w:rsidRPr="00A77864">
        <w:rPr>
          <w:rFonts w:cstheme="minorHAnsi"/>
          <w:sz w:val="24"/>
          <w:szCs w:val="24"/>
        </w:rPr>
        <w:t xml:space="preserve">eclamaciones, </w:t>
      </w:r>
      <w:r w:rsidR="00B94184">
        <w:rPr>
          <w:rFonts w:cstheme="minorHAnsi"/>
          <w:sz w:val="24"/>
          <w:szCs w:val="24"/>
        </w:rPr>
        <w:t>y cuantías e importes afectados;</w:t>
      </w:r>
    </w:p>
    <w:p w14:paraId="67903C6E" w14:textId="77777777" w:rsidR="00A77864" w:rsidRPr="00A77864" w:rsidRDefault="00A77864" w:rsidP="00A77864">
      <w:pPr>
        <w:ind w:left="708"/>
        <w:jc w:val="both"/>
        <w:rPr>
          <w:rFonts w:cstheme="minorHAnsi"/>
          <w:sz w:val="24"/>
          <w:szCs w:val="24"/>
        </w:rPr>
      </w:pPr>
      <w:r w:rsidRPr="00A77864">
        <w:rPr>
          <w:rFonts w:cstheme="minorHAnsi"/>
          <w:sz w:val="24"/>
          <w:szCs w:val="24"/>
        </w:rPr>
        <w:t xml:space="preserve">b) </w:t>
      </w:r>
      <w:r w:rsidR="00B94184">
        <w:rPr>
          <w:rFonts w:cstheme="minorHAnsi"/>
          <w:sz w:val="24"/>
          <w:szCs w:val="24"/>
        </w:rPr>
        <w:t>R</w:t>
      </w:r>
      <w:r w:rsidRPr="00A77864">
        <w:rPr>
          <w:rFonts w:cstheme="minorHAnsi"/>
          <w:sz w:val="24"/>
          <w:szCs w:val="24"/>
        </w:rPr>
        <w:t xml:space="preserve">esumen de las decisiones dictadas, con indicación del carácter favorable o desfavorable para el </w:t>
      </w:r>
      <w:r w:rsidR="006C5525">
        <w:rPr>
          <w:rFonts w:cstheme="minorHAnsi"/>
          <w:sz w:val="24"/>
          <w:szCs w:val="24"/>
        </w:rPr>
        <w:t>Cliente</w:t>
      </w:r>
      <w:r w:rsidR="00B94184">
        <w:rPr>
          <w:rFonts w:cstheme="minorHAnsi"/>
          <w:sz w:val="24"/>
          <w:szCs w:val="24"/>
        </w:rPr>
        <w:t>;</w:t>
      </w:r>
    </w:p>
    <w:p w14:paraId="236B23E6" w14:textId="77777777" w:rsidR="00A77864" w:rsidRPr="00A77864" w:rsidRDefault="00B94184" w:rsidP="00A77864">
      <w:pPr>
        <w:ind w:left="708"/>
        <w:jc w:val="both"/>
        <w:rPr>
          <w:rFonts w:cstheme="minorHAnsi"/>
          <w:sz w:val="24"/>
          <w:szCs w:val="24"/>
        </w:rPr>
      </w:pPr>
      <w:r>
        <w:rPr>
          <w:rFonts w:cstheme="minorHAnsi"/>
          <w:sz w:val="24"/>
          <w:szCs w:val="24"/>
        </w:rPr>
        <w:t>c) C</w:t>
      </w:r>
      <w:r w:rsidR="00A77864" w:rsidRPr="00A77864">
        <w:rPr>
          <w:rFonts w:cstheme="minorHAnsi"/>
          <w:sz w:val="24"/>
          <w:szCs w:val="24"/>
        </w:rPr>
        <w:t>riterios general</w:t>
      </w:r>
      <w:r>
        <w:rPr>
          <w:rFonts w:cstheme="minorHAnsi"/>
          <w:sz w:val="24"/>
          <w:szCs w:val="24"/>
        </w:rPr>
        <w:t>es contenidos en las decisiones;</w:t>
      </w:r>
    </w:p>
    <w:p w14:paraId="604D0386" w14:textId="77777777" w:rsidR="00A77864" w:rsidRPr="00A77864" w:rsidRDefault="00A77864" w:rsidP="00A77864">
      <w:pPr>
        <w:ind w:left="708"/>
        <w:jc w:val="both"/>
        <w:rPr>
          <w:rFonts w:cstheme="minorHAnsi"/>
          <w:sz w:val="24"/>
          <w:szCs w:val="24"/>
        </w:rPr>
      </w:pPr>
      <w:r w:rsidRPr="00A77864">
        <w:rPr>
          <w:rFonts w:cstheme="minorHAnsi"/>
          <w:sz w:val="24"/>
          <w:szCs w:val="24"/>
        </w:rPr>
        <w:t xml:space="preserve">d) </w:t>
      </w:r>
      <w:r w:rsidR="00B94184">
        <w:rPr>
          <w:rFonts w:cstheme="minorHAnsi"/>
          <w:sz w:val="24"/>
          <w:szCs w:val="24"/>
        </w:rPr>
        <w:t>R</w:t>
      </w:r>
      <w:r w:rsidRPr="00A77864">
        <w:rPr>
          <w:rFonts w:cstheme="minorHAnsi"/>
          <w:sz w:val="24"/>
          <w:szCs w:val="24"/>
        </w:rPr>
        <w:t>ecomendaciones o sugerencias derivadas de su experiencia, con vistas a una mejor consecución de los fines que informan su actuación.</w:t>
      </w:r>
    </w:p>
    <w:p w14:paraId="058D04C6" w14:textId="77777777" w:rsidR="00D27DF0" w:rsidRDefault="00A77864" w:rsidP="00D27DF0">
      <w:pPr>
        <w:jc w:val="both"/>
        <w:rPr>
          <w:rFonts w:cstheme="minorHAnsi"/>
          <w:sz w:val="24"/>
          <w:szCs w:val="24"/>
        </w:rPr>
      </w:pPr>
      <w:r>
        <w:rPr>
          <w:rFonts w:cstheme="minorHAnsi"/>
          <w:sz w:val="24"/>
          <w:szCs w:val="24"/>
        </w:rPr>
        <w:t>Al menos un resumen de dicho informe se entregará en la memoria anual de la Entidad.</w:t>
      </w:r>
    </w:p>
    <w:p w14:paraId="7FA4EE5B" w14:textId="77777777" w:rsidR="00297896" w:rsidRDefault="00297896" w:rsidP="00A77864">
      <w:pPr>
        <w:pStyle w:val="tablamia"/>
        <w:rPr>
          <w:rStyle w:val="Ttulodellibro"/>
          <w:rFonts w:cstheme="minorHAnsi"/>
        </w:rPr>
      </w:pPr>
    </w:p>
    <w:p w14:paraId="08952D03" w14:textId="77777777" w:rsidR="00A33E3D" w:rsidRDefault="00A33E3D" w:rsidP="00A77864">
      <w:pPr>
        <w:pStyle w:val="tablamia"/>
        <w:rPr>
          <w:rStyle w:val="Ttulodellibro"/>
          <w:rFonts w:cstheme="minorHAnsi"/>
        </w:rPr>
      </w:pPr>
    </w:p>
    <w:p w14:paraId="45E21D2C" w14:textId="5611B04A" w:rsidR="00A77864" w:rsidRPr="00322DAB" w:rsidRDefault="00A77864" w:rsidP="00A77864">
      <w:pPr>
        <w:pStyle w:val="tablamia"/>
        <w:rPr>
          <w:rStyle w:val="Ttulodellibro"/>
          <w:rFonts w:cstheme="minorHAnsi"/>
        </w:rPr>
      </w:pPr>
      <w:r>
        <w:rPr>
          <w:rStyle w:val="Ttulodellibro"/>
          <w:rFonts w:cstheme="minorHAnsi"/>
        </w:rPr>
        <w:t>CAPÍTULO V</w:t>
      </w:r>
      <w:r w:rsidR="00E22353">
        <w:rPr>
          <w:rStyle w:val="Ttulodellibro"/>
          <w:rFonts w:cstheme="minorHAnsi"/>
        </w:rPr>
        <w:t>I</w:t>
      </w:r>
      <w:r>
        <w:rPr>
          <w:rStyle w:val="Ttulodellibro"/>
          <w:rFonts w:cstheme="minorHAnsi"/>
        </w:rPr>
        <w:t>. DISPOSICIONES FINALES</w:t>
      </w:r>
    </w:p>
    <w:p w14:paraId="0E85E998" w14:textId="77777777" w:rsidR="00A77864" w:rsidRDefault="00A77864" w:rsidP="00A77864">
      <w:pPr>
        <w:jc w:val="both"/>
        <w:rPr>
          <w:rFonts w:cstheme="minorHAnsi"/>
          <w:sz w:val="24"/>
          <w:szCs w:val="24"/>
        </w:rPr>
      </w:pPr>
      <w:r w:rsidRPr="009715D5">
        <w:rPr>
          <w:rStyle w:val="Ttulodellibro"/>
        </w:rPr>
        <w:t>Artículo</w:t>
      </w:r>
      <w:r>
        <w:rPr>
          <w:rStyle w:val="Ttulodellibro"/>
        </w:rPr>
        <w:t xml:space="preserve"> 2</w:t>
      </w:r>
      <w:r w:rsidR="00E22353">
        <w:rPr>
          <w:rStyle w:val="Ttulodellibro"/>
        </w:rPr>
        <w:t>2</w:t>
      </w:r>
      <w:r>
        <w:rPr>
          <w:rStyle w:val="Ttulodellibro"/>
        </w:rPr>
        <w:t>. entrada en vigor</w:t>
      </w:r>
    </w:p>
    <w:p w14:paraId="425F2012" w14:textId="77777777" w:rsidR="00A77864" w:rsidRDefault="00A77864" w:rsidP="00A77864">
      <w:pPr>
        <w:jc w:val="both"/>
        <w:rPr>
          <w:rFonts w:cstheme="minorHAnsi"/>
          <w:sz w:val="24"/>
          <w:szCs w:val="24"/>
        </w:rPr>
      </w:pPr>
      <w:r>
        <w:rPr>
          <w:rFonts w:cstheme="minorHAnsi"/>
          <w:sz w:val="24"/>
          <w:szCs w:val="24"/>
        </w:rPr>
        <w:t xml:space="preserve">El presente </w:t>
      </w:r>
      <w:r w:rsidR="00B95997">
        <w:rPr>
          <w:rFonts w:cstheme="minorHAnsi"/>
          <w:sz w:val="24"/>
          <w:szCs w:val="24"/>
        </w:rPr>
        <w:t>Reglamento</w:t>
      </w:r>
      <w:r>
        <w:rPr>
          <w:rFonts w:cstheme="minorHAnsi"/>
          <w:sz w:val="24"/>
          <w:szCs w:val="24"/>
        </w:rPr>
        <w:t xml:space="preserve"> entra en vigor en la fecha de su aprobación por el Consejo de Administración de la Entidad.</w:t>
      </w:r>
    </w:p>
    <w:sectPr w:rsidR="00A7786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856F5" w14:textId="77777777" w:rsidR="0032659E" w:rsidRDefault="0032659E" w:rsidP="00605986">
      <w:pPr>
        <w:spacing w:after="0" w:line="240" w:lineRule="auto"/>
      </w:pPr>
      <w:r>
        <w:separator/>
      </w:r>
    </w:p>
  </w:endnote>
  <w:endnote w:type="continuationSeparator" w:id="0">
    <w:p w14:paraId="06D271EA" w14:textId="77777777" w:rsidR="0032659E" w:rsidRDefault="0032659E" w:rsidP="00605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A973E" w14:textId="77777777" w:rsidR="003D0AD3" w:rsidRDefault="002A716D">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w:t>
    </w:r>
    <w:proofErr w:type="gramStart"/>
    <w:r>
      <w:rPr>
        <w:rFonts w:asciiTheme="majorHAnsi" w:eastAsiaTheme="majorEastAsia" w:hAnsiTheme="majorHAnsi" w:cstheme="majorBidi"/>
      </w:rPr>
      <w:t>…….</w:t>
    </w:r>
    <w:proofErr w:type="gramEnd"/>
    <w:r>
      <w:rPr>
        <w:rFonts w:asciiTheme="majorHAnsi" w:eastAsiaTheme="majorEastAsia" w:hAnsiTheme="majorHAnsi" w:cstheme="majorBidi"/>
      </w:rPr>
      <w:t>SGIIC, S.A.</w:t>
    </w:r>
    <w:r w:rsidR="003D0AD3">
      <w:rPr>
        <w:rFonts w:asciiTheme="majorHAnsi" w:eastAsiaTheme="majorEastAsia" w:hAnsiTheme="majorHAnsi" w:cstheme="majorBidi"/>
      </w:rPr>
      <w:ptab w:relativeTo="margin" w:alignment="right" w:leader="none"/>
    </w:r>
    <w:r w:rsidR="003D0AD3">
      <w:rPr>
        <w:rFonts w:asciiTheme="majorHAnsi" w:eastAsiaTheme="majorEastAsia" w:hAnsiTheme="majorHAnsi" w:cstheme="majorBidi"/>
      </w:rPr>
      <w:t xml:space="preserve">Página </w:t>
    </w:r>
    <w:r w:rsidR="003D0AD3">
      <w:rPr>
        <w:rFonts w:eastAsiaTheme="minorEastAsia"/>
      </w:rPr>
      <w:fldChar w:fldCharType="begin"/>
    </w:r>
    <w:r w:rsidR="003D0AD3">
      <w:instrText>PAGE   \* MERGEFORMAT</w:instrText>
    </w:r>
    <w:r w:rsidR="003D0AD3">
      <w:rPr>
        <w:rFonts w:eastAsiaTheme="minorEastAsia"/>
      </w:rPr>
      <w:fldChar w:fldCharType="separate"/>
    </w:r>
    <w:r w:rsidR="00E41CA5" w:rsidRPr="00E41CA5">
      <w:rPr>
        <w:rFonts w:asciiTheme="majorHAnsi" w:eastAsiaTheme="majorEastAsia" w:hAnsiTheme="majorHAnsi" w:cstheme="majorBidi"/>
        <w:noProof/>
      </w:rPr>
      <w:t>1</w:t>
    </w:r>
    <w:r w:rsidR="003D0AD3">
      <w:rPr>
        <w:rFonts w:asciiTheme="majorHAnsi" w:eastAsiaTheme="majorEastAsia" w:hAnsiTheme="majorHAnsi" w:cstheme="majorBidi"/>
      </w:rPr>
      <w:fldChar w:fldCharType="end"/>
    </w:r>
  </w:p>
  <w:p w14:paraId="77E900EF" w14:textId="77777777" w:rsidR="003D0AD3" w:rsidRDefault="003D0A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8128A" w14:textId="77777777" w:rsidR="0032659E" w:rsidRDefault="0032659E" w:rsidP="00605986">
      <w:pPr>
        <w:spacing w:after="0" w:line="240" w:lineRule="auto"/>
      </w:pPr>
      <w:r>
        <w:separator/>
      </w:r>
    </w:p>
  </w:footnote>
  <w:footnote w:type="continuationSeparator" w:id="0">
    <w:p w14:paraId="470B3D7C" w14:textId="77777777" w:rsidR="0032659E" w:rsidRDefault="0032659E" w:rsidP="00605986">
      <w:pPr>
        <w:spacing w:after="0" w:line="240" w:lineRule="auto"/>
      </w:pPr>
      <w:r>
        <w:continuationSeparator/>
      </w:r>
    </w:p>
  </w:footnote>
  <w:footnote w:id="1">
    <w:p w14:paraId="5027548B" w14:textId="77777777" w:rsidR="00BF2C06" w:rsidRDefault="00BF2C06" w:rsidP="00EC6A3C">
      <w:pPr>
        <w:pStyle w:val="Textonotapie"/>
        <w:jc w:val="both"/>
      </w:pPr>
      <w:r>
        <w:rPr>
          <w:rStyle w:val="Refdenotaalpie"/>
        </w:rPr>
        <w:footnoteRef/>
      </w:r>
      <w:r>
        <w:t xml:space="preserve"> Se entenderán como funciones operativas tanto la gestión de carteras como la administración de los vehículos, no así la función de administración en la medida que se limite a las labores de administración de la propia gestora: contabilidad, nóminas, etc.</w:t>
      </w:r>
    </w:p>
  </w:footnote>
  <w:footnote w:id="2">
    <w:p w14:paraId="0FE34944" w14:textId="77777777" w:rsidR="00C52096" w:rsidRDefault="00C52096" w:rsidP="00432037">
      <w:pPr>
        <w:pStyle w:val="Textonotapie"/>
        <w:jc w:val="both"/>
      </w:pPr>
      <w:r>
        <w:rPr>
          <w:rStyle w:val="Refdenotaalpie"/>
        </w:rPr>
        <w:footnoteRef/>
      </w:r>
      <w:r>
        <w:t xml:space="preserve"> </w:t>
      </w:r>
      <w:r w:rsidRPr="00656EF8">
        <w:t>De acuerdo con el artículo 8.3.e de la Orden ECO/734/2004, el plazo para la presentación de las reclamaciones, a contar desde la fecha en que el cliente tuviera conocimiento de los hechos causantes de la queja o reclamación, no podrá ser inferior a dos años.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524A"/>
    <w:multiLevelType w:val="hybridMultilevel"/>
    <w:tmpl w:val="4796CD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B5231A"/>
    <w:multiLevelType w:val="hybridMultilevel"/>
    <w:tmpl w:val="9ADC78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0A7F1A"/>
    <w:multiLevelType w:val="hybridMultilevel"/>
    <w:tmpl w:val="993E6C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0142497"/>
    <w:multiLevelType w:val="hybridMultilevel"/>
    <w:tmpl w:val="CAC2FF22"/>
    <w:lvl w:ilvl="0" w:tplc="0C0A0017">
      <w:start w:val="1"/>
      <w:numFmt w:val="lowerLetter"/>
      <w:lvlText w:val="%1)"/>
      <w:lvlJc w:val="left"/>
      <w:pPr>
        <w:ind w:left="720" w:hanging="360"/>
      </w:p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1D31AE7"/>
    <w:multiLevelType w:val="hybridMultilevel"/>
    <w:tmpl w:val="80A008E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4901295"/>
    <w:multiLevelType w:val="hybridMultilevel"/>
    <w:tmpl w:val="279E281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B3565ED"/>
    <w:multiLevelType w:val="hybridMultilevel"/>
    <w:tmpl w:val="1EB0A1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28745E6"/>
    <w:multiLevelType w:val="hybridMultilevel"/>
    <w:tmpl w:val="7654008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7D4260B"/>
    <w:multiLevelType w:val="hybridMultilevel"/>
    <w:tmpl w:val="5980FCCC"/>
    <w:lvl w:ilvl="0" w:tplc="0C0A0017">
      <w:start w:val="1"/>
      <w:numFmt w:val="lowerLetter"/>
      <w:lvlText w:val="%1)"/>
      <w:lvlJc w:val="left"/>
      <w:pPr>
        <w:ind w:left="770" w:hanging="360"/>
      </w:pPr>
    </w:lvl>
    <w:lvl w:ilvl="1" w:tplc="0C0A0019" w:tentative="1">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9" w15:restartNumberingAfterBreak="0">
    <w:nsid w:val="68472CA9"/>
    <w:multiLevelType w:val="hybridMultilevel"/>
    <w:tmpl w:val="FCD2C8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58820297">
    <w:abstractNumId w:val="2"/>
  </w:num>
  <w:num w:numId="2" w16cid:durableId="180164730">
    <w:abstractNumId w:val="1"/>
  </w:num>
  <w:num w:numId="3" w16cid:durableId="1163087234">
    <w:abstractNumId w:val="0"/>
  </w:num>
  <w:num w:numId="4" w16cid:durableId="627130066">
    <w:abstractNumId w:val="7"/>
  </w:num>
  <w:num w:numId="5" w16cid:durableId="344403894">
    <w:abstractNumId w:val="6"/>
  </w:num>
  <w:num w:numId="6" w16cid:durableId="539317973">
    <w:abstractNumId w:val="4"/>
  </w:num>
  <w:num w:numId="7" w16cid:durableId="607852826">
    <w:abstractNumId w:val="9"/>
  </w:num>
  <w:num w:numId="8" w16cid:durableId="1165244423">
    <w:abstractNumId w:val="5"/>
  </w:num>
  <w:num w:numId="9" w16cid:durableId="1708480304">
    <w:abstractNumId w:val="8"/>
  </w:num>
  <w:num w:numId="10" w16cid:durableId="987319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E4"/>
    <w:rsid w:val="000118C6"/>
    <w:rsid w:val="000442C5"/>
    <w:rsid w:val="00067E02"/>
    <w:rsid w:val="00086E42"/>
    <w:rsid w:val="00087FBA"/>
    <w:rsid w:val="00094B98"/>
    <w:rsid w:val="000A4E32"/>
    <w:rsid w:val="000C0DAF"/>
    <w:rsid w:val="000D4B9C"/>
    <w:rsid w:val="000E5134"/>
    <w:rsid w:val="000E77E7"/>
    <w:rsid w:val="0012212A"/>
    <w:rsid w:val="001325DC"/>
    <w:rsid w:val="00153AF6"/>
    <w:rsid w:val="00171770"/>
    <w:rsid w:val="00184AFE"/>
    <w:rsid w:val="001B1165"/>
    <w:rsid w:val="001B577E"/>
    <w:rsid w:val="001C0CA1"/>
    <w:rsid w:val="001C4E91"/>
    <w:rsid w:val="00204162"/>
    <w:rsid w:val="00213B02"/>
    <w:rsid w:val="00214A29"/>
    <w:rsid w:val="00224CB0"/>
    <w:rsid w:val="002464B2"/>
    <w:rsid w:val="00247D15"/>
    <w:rsid w:val="00250CB8"/>
    <w:rsid w:val="00283FEE"/>
    <w:rsid w:val="00297896"/>
    <w:rsid w:val="002A716D"/>
    <w:rsid w:val="002D4F5B"/>
    <w:rsid w:val="003045C0"/>
    <w:rsid w:val="00322DAB"/>
    <w:rsid w:val="0032659E"/>
    <w:rsid w:val="00345FED"/>
    <w:rsid w:val="00367273"/>
    <w:rsid w:val="00371411"/>
    <w:rsid w:val="00380692"/>
    <w:rsid w:val="003A0E34"/>
    <w:rsid w:val="003C2B4E"/>
    <w:rsid w:val="003D0AD3"/>
    <w:rsid w:val="00412F88"/>
    <w:rsid w:val="00426157"/>
    <w:rsid w:val="00432037"/>
    <w:rsid w:val="00445240"/>
    <w:rsid w:val="0045009D"/>
    <w:rsid w:val="00451765"/>
    <w:rsid w:val="0045485E"/>
    <w:rsid w:val="00471D13"/>
    <w:rsid w:val="004815AF"/>
    <w:rsid w:val="0048632D"/>
    <w:rsid w:val="004975A1"/>
    <w:rsid w:val="004A3D4C"/>
    <w:rsid w:val="004D6EA5"/>
    <w:rsid w:val="00500F21"/>
    <w:rsid w:val="00534485"/>
    <w:rsid w:val="005512CE"/>
    <w:rsid w:val="005618FC"/>
    <w:rsid w:val="0057008C"/>
    <w:rsid w:val="00582EEC"/>
    <w:rsid w:val="005B33F2"/>
    <w:rsid w:val="005F6B17"/>
    <w:rsid w:val="00605986"/>
    <w:rsid w:val="006140FC"/>
    <w:rsid w:val="0061685F"/>
    <w:rsid w:val="006179EB"/>
    <w:rsid w:val="00630C47"/>
    <w:rsid w:val="006327B9"/>
    <w:rsid w:val="00632E10"/>
    <w:rsid w:val="00636018"/>
    <w:rsid w:val="006400E4"/>
    <w:rsid w:val="00656EF8"/>
    <w:rsid w:val="00664FA2"/>
    <w:rsid w:val="00684A44"/>
    <w:rsid w:val="00691695"/>
    <w:rsid w:val="006A1DF7"/>
    <w:rsid w:val="006A5210"/>
    <w:rsid w:val="006B25CA"/>
    <w:rsid w:val="006C11FA"/>
    <w:rsid w:val="006C5525"/>
    <w:rsid w:val="006E59A2"/>
    <w:rsid w:val="006F4DD7"/>
    <w:rsid w:val="00703024"/>
    <w:rsid w:val="00713423"/>
    <w:rsid w:val="007200C2"/>
    <w:rsid w:val="00722CB7"/>
    <w:rsid w:val="0074194A"/>
    <w:rsid w:val="007518FC"/>
    <w:rsid w:val="00781B4E"/>
    <w:rsid w:val="00797239"/>
    <w:rsid w:val="007A5EED"/>
    <w:rsid w:val="007C2AFE"/>
    <w:rsid w:val="007E0AC8"/>
    <w:rsid w:val="007E199B"/>
    <w:rsid w:val="007E6C56"/>
    <w:rsid w:val="007F67E3"/>
    <w:rsid w:val="00843702"/>
    <w:rsid w:val="00852725"/>
    <w:rsid w:val="0085306A"/>
    <w:rsid w:val="008B14E1"/>
    <w:rsid w:val="008C584A"/>
    <w:rsid w:val="008E2C3A"/>
    <w:rsid w:val="008F04EB"/>
    <w:rsid w:val="00923776"/>
    <w:rsid w:val="009715D5"/>
    <w:rsid w:val="00971F69"/>
    <w:rsid w:val="009927D0"/>
    <w:rsid w:val="009B78AD"/>
    <w:rsid w:val="00A07D7D"/>
    <w:rsid w:val="00A24409"/>
    <w:rsid w:val="00A33E3D"/>
    <w:rsid w:val="00A67F53"/>
    <w:rsid w:val="00A72BC0"/>
    <w:rsid w:val="00A77864"/>
    <w:rsid w:val="00A83513"/>
    <w:rsid w:val="00AB18F3"/>
    <w:rsid w:val="00AB5FB6"/>
    <w:rsid w:val="00AC44A2"/>
    <w:rsid w:val="00AE4FF8"/>
    <w:rsid w:val="00AE7BF1"/>
    <w:rsid w:val="00B06944"/>
    <w:rsid w:val="00B173D3"/>
    <w:rsid w:val="00B34F36"/>
    <w:rsid w:val="00B53722"/>
    <w:rsid w:val="00B6609F"/>
    <w:rsid w:val="00B94184"/>
    <w:rsid w:val="00B95997"/>
    <w:rsid w:val="00BB5ADD"/>
    <w:rsid w:val="00BD793A"/>
    <w:rsid w:val="00BE6E43"/>
    <w:rsid w:val="00BF2C06"/>
    <w:rsid w:val="00C02EE3"/>
    <w:rsid w:val="00C037EC"/>
    <w:rsid w:val="00C23087"/>
    <w:rsid w:val="00C27994"/>
    <w:rsid w:val="00C3402A"/>
    <w:rsid w:val="00C415EA"/>
    <w:rsid w:val="00C52096"/>
    <w:rsid w:val="00C660F9"/>
    <w:rsid w:val="00C94A9E"/>
    <w:rsid w:val="00CA57D3"/>
    <w:rsid w:val="00CB52E8"/>
    <w:rsid w:val="00CC2721"/>
    <w:rsid w:val="00D20124"/>
    <w:rsid w:val="00D20E0C"/>
    <w:rsid w:val="00D27DF0"/>
    <w:rsid w:val="00D33515"/>
    <w:rsid w:val="00D41349"/>
    <w:rsid w:val="00D47EBD"/>
    <w:rsid w:val="00D64EFC"/>
    <w:rsid w:val="00D91DB0"/>
    <w:rsid w:val="00DA1421"/>
    <w:rsid w:val="00DC1C8D"/>
    <w:rsid w:val="00DD2801"/>
    <w:rsid w:val="00DE0E4F"/>
    <w:rsid w:val="00E00332"/>
    <w:rsid w:val="00E22353"/>
    <w:rsid w:val="00E26A16"/>
    <w:rsid w:val="00E41306"/>
    <w:rsid w:val="00E41CA5"/>
    <w:rsid w:val="00E47430"/>
    <w:rsid w:val="00E5188B"/>
    <w:rsid w:val="00E665C2"/>
    <w:rsid w:val="00E87F0E"/>
    <w:rsid w:val="00EB6E81"/>
    <w:rsid w:val="00EC6A3C"/>
    <w:rsid w:val="00ED4A70"/>
    <w:rsid w:val="00ED6531"/>
    <w:rsid w:val="00EE6BF2"/>
    <w:rsid w:val="00EF365B"/>
    <w:rsid w:val="00EF3F51"/>
    <w:rsid w:val="00F23B23"/>
    <w:rsid w:val="00F26859"/>
    <w:rsid w:val="00F42FA2"/>
    <w:rsid w:val="00F839BE"/>
    <w:rsid w:val="00F83A0C"/>
    <w:rsid w:val="00F8469E"/>
    <w:rsid w:val="00F91A1D"/>
    <w:rsid w:val="00F9703A"/>
    <w:rsid w:val="00FD0C23"/>
    <w:rsid w:val="00FE0120"/>
    <w:rsid w:val="00FE59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4554"/>
  <w15:docId w15:val="{0BE56529-C76A-4C14-A665-761A89564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22D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ar"/>
    <w:uiPriority w:val="9"/>
    <w:qFormat/>
    <w:rsid w:val="00D27DF0"/>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link w:val="Ttulo5Car"/>
    <w:uiPriority w:val="9"/>
    <w:qFormat/>
    <w:rsid w:val="00D27DF0"/>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4E32"/>
    <w:pPr>
      <w:ind w:left="720"/>
      <w:contextualSpacing/>
    </w:pPr>
  </w:style>
  <w:style w:type="character" w:customStyle="1" w:styleId="Ttulo1Car">
    <w:name w:val="Título 1 Car"/>
    <w:basedOn w:val="Fuentedeprrafopredeter"/>
    <w:link w:val="Ttulo1"/>
    <w:uiPriority w:val="9"/>
    <w:rsid w:val="00322DAB"/>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semiHidden/>
    <w:unhideWhenUsed/>
    <w:qFormat/>
    <w:rsid w:val="00322DAB"/>
    <w:pPr>
      <w:outlineLvl w:val="9"/>
    </w:pPr>
    <w:rPr>
      <w:lang w:eastAsia="es-ES"/>
    </w:rPr>
  </w:style>
  <w:style w:type="paragraph" w:styleId="Textodeglobo">
    <w:name w:val="Balloon Text"/>
    <w:basedOn w:val="Normal"/>
    <w:link w:val="TextodegloboCar"/>
    <w:uiPriority w:val="99"/>
    <w:semiHidden/>
    <w:unhideWhenUsed/>
    <w:rsid w:val="00322D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2DAB"/>
    <w:rPr>
      <w:rFonts w:ascii="Tahoma" w:hAnsi="Tahoma" w:cs="Tahoma"/>
      <w:sz w:val="16"/>
      <w:szCs w:val="16"/>
    </w:rPr>
  </w:style>
  <w:style w:type="character" w:styleId="Ttulodellibro">
    <w:name w:val="Book Title"/>
    <w:basedOn w:val="Fuentedeprrafopredeter"/>
    <w:uiPriority w:val="33"/>
    <w:qFormat/>
    <w:rsid w:val="00322DAB"/>
    <w:rPr>
      <w:b/>
      <w:bCs/>
      <w:smallCaps/>
      <w:spacing w:val="5"/>
    </w:rPr>
  </w:style>
  <w:style w:type="paragraph" w:customStyle="1" w:styleId="tablamia">
    <w:name w:val="tabla mia"/>
    <w:basedOn w:val="Normal"/>
    <w:link w:val="tablamiaCar"/>
    <w:qFormat/>
    <w:rsid w:val="00322DAB"/>
    <w:pPr>
      <w:jc w:val="both"/>
    </w:pPr>
  </w:style>
  <w:style w:type="paragraph" w:styleId="Textonotapie">
    <w:name w:val="footnote text"/>
    <w:basedOn w:val="Normal"/>
    <w:link w:val="TextonotapieCar"/>
    <w:uiPriority w:val="99"/>
    <w:semiHidden/>
    <w:unhideWhenUsed/>
    <w:rsid w:val="00605986"/>
    <w:pPr>
      <w:spacing w:after="0" w:line="240" w:lineRule="auto"/>
    </w:pPr>
    <w:rPr>
      <w:sz w:val="20"/>
      <w:szCs w:val="20"/>
    </w:rPr>
  </w:style>
  <w:style w:type="character" w:customStyle="1" w:styleId="tablamiaCar">
    <w:name w:val="tabla mia Car"/>
    <w:basedOn w:val="Fuentedeprrafopredeter"/>
    <w:link w:val="tablamia"/>
    <w:rsid w:val="00322DAB"/>
  </w:style>
  <w:style w:type="paragraph" w:styleId="TDC1">
    <w:name w:val="toc 1"/>
    <w:basedOn w:val="Normal"/>
    <w:next w:val="Normal"/>
    <w:autoRedefine/>
    <w:uiPriority w:val="39"/>
    <w:semiHidden/>
    <w:unhideWhenUsed/>
    <w:rsid w:val="00322DAB"/>
    <w:pPr>
      <w:spacing w:after="100"/>
    </w:pPr>
  </w:style>
  <w:style w:type="character" w:customStyle="1" w:styleId="TextonotapieCar">
    <w:name w:val="Texto nota pie Car"/>
    <w:basedOn w:val="Fuentedeprrafopredeter"/>
    <w:link w:val="Textonotapie"/>
    <w:uiPriority w:val="99"/>
    <w:semiHidden/>
    <w:rsid w:val="00605986"/>
    <w:rPr>
      <w:sz w:val="20"/>
      <w:szCs w:val="20"/>
    </w:rPr>
  </w:style>
  <w:style w:type="character" w:styleId="Refdenotaalpie">
    <w:name w:val="footnote reference"/>
    <w:basedOn w:val="Fuentedeprrafopredeter"/>
    <w:uiPriority w:val="99"/>
    <w:semiHidden/>
    <w:unhideWhenUsed/>
    <w:rsid w:val="00605986"/>
    <w:rPr>
      <w:vertAlign w:val="superscript"/>
    </w:rPr>
  </w:style>
  <w:style w:type="character" w:customStyle="1" w:styleId="Ttulo4Car">
    <w:name w:val="Título 4 Car"/>
    <w:basedOn w:val="Fuentedeprrafopredeter"/>
    <w:link w:val="Ttulo4"/>
    <w:uiPriority w:val="9"/>
    <w:rsid w:val="00D27DF0"/>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D27DF0"/>
    <w:rPr>
      <w:rFonts w:ascii="Times New Roman" w:eastAsia="Times New Roman" w:hAnsi="Times New Roman" w:cs="Times New Roman"/>
      <w:b/>
      <w:bCs/>
      <w:sz w:val="20"/>
      <w:szCs w:val="20"/>
      <w:lang w:eastAsia="es-ES"/>
    </w:rPr>
  </w:style>
  <w:style w:type="paragraph" w:customStyle="1" w:styleId="parrafo2">
    <w:name w:val="parrafo_2"/>
    <w:basedOn w:val="Normal"/>
    <w:rsid w:val="00D27D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D27D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bloque">
    <w:name w:val="bloque"/>
    <w:basedOn w:val="Normal"/>
    <w:rsid w:val="00D27D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3D0A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D0AD3"/>
  </w:style>
  <w:style w:type="paragraph" w:styleId="Piedepgina">
    <w:name w:val="footer"/>
    <w:basedOn w:val="Normal"/>
    <w:link w:val="PiedepginaCar"/>
    <w:uiPriority w:val="99"/>
    <w:unhideWhenUsed/>
    <w:rsid w:val="003D0A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0AD3"/>
  </w:style>
  <w:style w:type="character" w:styleId="Refdecomentario">
    <w:name w:val="annotation reference"/>
    <w:basedOn w:val="Fuentedeprrafopredeter"/>
    <w:uiPriority w:val="99"/>
    <w:semiHidden/>
    <w:unhideWhenUsed/>
    <w:rsid w:val="004975A1"/>
    <w:rPr>
      <w:sz w:val="16"/>
      <w:szCs w:val="16"/>
    </w:rPr>
  </w:style>
  <w:style w:type="paragraph" w:styleId="Textocomentario">
    <w:name w:val="annotation text"/>
    <w:basedOn w:val="Normal"/>
    <w:link w:val="TextocomentarioCar"/>
    <w:uiPriority w:val="99"/>
    <w:semiHidden/>
    <w:unhideWhenUsed/>
    <w:rsid w:val="004975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75A1"/>
    <w:rPr>
      <w:sz w:val="20"/>
      <w:szCs w:val="20"/>
    </w:rPr>
  </w:style>
  <w:style w:type="paragraph" w:styleId="Asuntodelcomentario">
    <w:name w:val="annotation subject"/>
    <w:basedOn w:val="Textocomentario"/>
    <w:next w:val="Textocomentario"/>
    <w:link w:val="AsuntodelcomentarioCar"/>
    <w:uiPriority w:val="99"/>
    <w:semiHidden/>
    <w:unhideWhenUsed/>
    <w:rsid w:val="004975A1"/>
    <w:rPr>
      <w:b/>
      <w:bCs/>
    </w:rPr>
  </w:style>
  <w:style w:type="character" w:customStyle="1" w:styleId="AsuntodelcomentarioCar">
    <w:name w:val="Asunto del comentario Car"/>
    <w:basedOn w:val="TextocomentarioCar"/>
    <w:link w:val="Asuntodelcomentario"/>
    <w:uiPriority w:val="99"/>
    <w:semiHidden/>
    <w:rsid w:val="004975A1"/>
    <w:rPr>
      <w:b/>
      <w:bCs/>
      <w:sz w:val="20"/>
      <w:szCs w:val="20"/>
    </w:rPr>
  </w:style>
  <w:style w:type="paragraph" w:styleId="Revisin">
    <w:name w:val="Revision"/>
    <w:hidden/>
    <w:uiPriority w:val="99"/>
    <w:semiHidden/>
    <w:rsid w:val="00213B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43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B6C6F8-DB9D-4ADF-9056-562DC1E1E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3881</Words>
  <Characters>21347</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Isabel Arenillas Cristóbal</dc:creator>
  <cp:lastModifiedBy>Verónica Grandón Labbé</cp:lastModifiedBy>
  <cp:revision>8</cp:revision>
  <cp:lastPrinted>2020-02-12T12:24:00Z</cp:lastPrinted>
  <dcterms:created xsi:type="dcterms:W3CDTF">2025-02-27T11:59:00Z</dcterms:created>
  <dcterms:modified xsi:type="dcterms:W3CDTF">2025-03-13T08:06:00Z</dcterms:modified>
</cp:coreProperties>
</file>