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818A2" w14:paraId="657008D5" w14:textId="77777777" w:rsidTr="00057C47">
            <w:trPr>
              <w:trHeight w:val="1440"/>
            </w:trPr>
            <w:tc>
              <w:tcPr>
                <w:tcW w:w="1440" w:type="dxa"/>
                <w:tcBorders>
                  <w:right w:val="single" w:sz="4" w:space="0" w:color="FFFFFF" w:themeColor="background1"/>
                </w:tcBorders>
                <w:shd w:val="clear" w:color="auto" w:fill="AD2144" w:themeFill="accent1"/>
                <w:vAlign w:val="bottom"/>
              </w:tcPr>
              <w:p w14:paraId="0DF936AA" w14:textId="77777777" w:rsidR="007818A2" w:rsidRPr="007818A2" w:rsidRDefault="007818A2" w:rsidP="007818A2">
                <w:pPr>
                  <w:jc w:val="right"/>
                  <w:rPr>
                    <w:color w:val="FFFFFF" w:themeColor="background1"/>
                  </w:rPr>
                </w:pPr>
                <w:r>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14:paraId="2CB2E10A" w14:textId="77777777" w:rsidR="007818A2" w:rsidRPr="007818A2" w:rsidRDefault="00D7494A" w:rsidP="00D7494A">
                <w:pPr>
                  <w:pStyle w:val="Sinespaciado"/>
                  <w:rPr>
                    <w:rFonts w:eastAsiaTheme="majorEastAsia" w:cstheme="majorBidi"/>
                    <w:bCs/>
                    <w:color w:val="FFFFFF" w:themeColor="background1"/>
                    <w:sz w:val="24"/>
                    <w:szCs w:val="24"/>
                  </w:rPr>
                </w:pPr>
                <w:r>
                  <w:rPr>
                    <w:color w:val="FFFFFF" w:themeColor="background1"/>
                  </w:rPr>
                  <w:t>Institution Authorisation and Registration Department</w:t>
                </w:r>
              </w:p>
            </w:tc>
          </w:tr>
          <w:tr w:rsidR="007818A2" w14:paraId="1AB0C1BC" w14:textId="77777777">
            <w:trPr>
              <w:trHeight w:val="2880"/>
            </w:trPr>
            <w:tc>
              <w:tcPr>
                <w:tcW w:w="1440" w:type="dxa"/>
                <w:tcBorders>
                  <w:right w:val="single" w:sz="4" w:space="0" w:color="000000" w:themeColor="text1"/>
                </w:tcBorders>
              </w:tcPr>
              <w:p w14:paraId="160FC92B" w14:textId="77777777" w:rsidR="007818A2" w:rsidRDefault="007818A2"/>
            </w:tc>
            <w:tc>
              <w:tcPr>
                <w:tcW w:w="2520" w:type="dxa"/>
                <w:tcBorders>
                  <w:left w:val="single" w:sz="4" w:space="0" w:color="000000" w:themeColor="text1"/>
                </w:tcBorders>
                <w:vAlign w:val="center"/>
              </w:tcPr>
              <w:p w14:paraId="76A53EC6" w14:textId="77777777" w:rsidR="007818A2" w:rsidRDefault="007818A2">
                <w:pPr>
                  <w:pStyle w:val="Sinespaciado"/>
                  <w:rPr>
                    <w:color w:val="7B7B7B" w:themeColor="accent3" w:themeShade="BF"/>
                  </w:rPr>
                </w:pPr>
              </w:p>
              <w:p w14:paraId="3C662F0F" w14:textId="77777777" w:rsidR="007818A2" w:rsidRDefault="007818A2">
                <w:pPr>
                  <w:pStyle w:val="Sinespaciado"/>
                  <w:rPr>
                    <w:color w:val="7B7B7B" w:themeColor="accent3" w:themeShade="BF"/>
                  </w:rPr>
                </w:pPr>
              </w:p>
              <w:p w14:paraId="3728397A" w14:textId="77777777" w:rsidR="007818A2" w:rsidRDefault="007818A2">
                <w:pPr>
                  <w:pStyle w:val="Sinespaciado"/>
                  <w:rPr>
                    <w:color w:val="7B7B7B" w:themeColor="accent3" w:themeShade="BF"/>
                  </w:rPr>
                </w:pPr>
              </w:p>
              <w:p w14:paraId="1D31CDCC" w14:textId="77777777" w:rsidR="007818A2" w:rsidRDefault="007818A2">
                <w:pPr>
                  <w:pStyle w:val="Sinespaciado"/>
                  <w:rPr>
                    <w:color w:val="7B7B7B" w:themeColor="accent3" w:themeShade="BF"/>
                  </w:rPr>
                </w:pPr>
              </w:p>
            </w:tc>
          </w:tr>
        </w:tbl>
        <w:p w14:paraId="0A050CBC" w14:textId="77777777" w:rsidR="007818A2" w:rsidRDefault="007818A2"/>
        <w:tbl>
          <w:tblPr>
            <w:tblpPr w:leftFromText="187" w:rightFromText="187" w:horzAnchor="margin" w:tblpXSpec="center" w:tblpYSpec="bottom"/>
            <w:tblW w:w="5000" w:type="pct"/>
            <w:tblLook w:val="04A0" w:firstRow="1" w:lastRow="0" w:firstColumn="1" w:lastColumn="0" w:noHBand="0" w:noVBand="1"/>
          </w:tblPr>
          <w:tblGrid>
            <w:gridCol w:w="8720"/>
          </w:tblGrid>
          <w:tr w:rsidR="007818A2" w14:paraId="18AD4D0C" w14:textId="77777777">
            <w:tc>
              <w:tcPr>
                <w:tcW w:w="0" w:type="auto"/>
              </w:tcPr>
              <w:p w14:paraId="7EC64E0D" w14:textId="77777777" w:rsidR="007818A2" w:rsidRPr="00CC4619" w:rsidRDefault="007818A2">
                <w:pPr>
                  <w:pStyle w:val="Sinespaciado"/>
                  <w:rPr>
                    <w:b/>
                    <w:bCs/>
                    <w:caps/>
                    <w:sz w:val="4"/>
                    <w:szCs w:val="4"/>
                  </w:rPr>
                </w:pPr>
              </w:p>
            </w:tc>
          </w:tr>
          <w:tr w:rsidR="007818A2" w14:paraId="5FB347AF" w14:textId="77777777">
            <w:tc>
              <w:tcPr>
                <w:tcW w:w="0" w:type="auto"/>
              </w:tcPr>
              <w:p w14:paraId="4B7196CE" w14:textId="77777777" w:rsidR="007818A2" w:rsidRDefault="007818A2">
                <w:pPr>
                  <w:pStyle w:val="Sinespaciado"/>
                  <w:rPr>
                    <w:color w:val="7F7F7F" w:themeColor="background1" w:themeShade="7F"/>
                  </w:rPr>
                </w:pPr>
              </w:p>
            </w:tc>
          </w:tr>
        </w:tbl>
        <w:p w14:paraId="7BD1DF29" w14:textId="77777777" w:rsidR="007818A2" w:rsidRDefault="007818A2"/>
        <w:p w14:paraId="3D6B18E3" w14:textId="77777777" w:rsidR="007818A2" w:rsidRDefault="000F0B9F">
          <w:r>
            <w:rPr>
              <w:noProof/>
              <w:lang w:val="es-ES" w:eastAsia="es-ES"/>
            </w:rPr>
            <mc:AlternateContent>
              <mc:Choice Requires="wps">
                <w:drawing>
                  <wp:anchor distT="0" distB="0" distL="114300" distR="114300" simplePos="0" relativeHeight="251689984" behindDoc="0" locked="0" layoutInCell="1" allowOverlap="1" wp14:anchorId="581985EB" wp14:editId="663366DB">
                    <wp:simplePos x="0" y="0"/>
                    <wp:positionH relativeFrom="column">
                      <wp:posOffset>228781</wp:posOffset>
                    </wp:positionH>
                    <wp:positionV relativeFrom="paragraph">
                      <wp:posOffset>4972594</wp:posOffset>
                    </wp:positionV>
                    <wp:extent cx="4480560" cy="3929743"/>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3929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71A0A" w14:textId="77777777" w:rsidR="000A4B61" w:rsidRPr="00FD6440" w:rsidRDefault="000A4B61" w:rsidP="00447C34">
                                <w:pPr>
                                  <w:jc w:val="left"/>
                                  <w:rPr>
                                    <w:b/>
                                    <w:color w:val="595959" w:themeColor="text1" w:themeTint="A6"/>
                                    <w:sz w:val="48"/>
                                  </w:rPr>
                                </w:pPr>
                                <w:r>
                                  <w:rPr>
                                    <w:b/>
                                    <w:color w:val="595959" w:themeColor="text1" w:themeTint="A6"/>
                                    <w:sz w:val="48"/>
                                  </w:rPr>
                                  <w:t xml:space="preserve">FOR AUTHORISING A THIRD-COUNTRY IF TO PROVIDE INVESTMENT SERVICES AND </w:t>
                                </w:r>
                                <w:proofErr w:type="gramStart"/>
                                <w:r>
                                  <w:rPr>
                                    <w:b/>
                                    <w:color w:val="595959" w:themeColor="text1" w:themeTint="A6"/>
                                    <w:sz w:val="48"/>
                                  </w:rPr>
                                  <w:t>ENGAGE</w:t>
                                </w:r>
                                <w:proofErr w:type="gramEnd"/>
                                <w:r>
                                  <w:rPr>
                                    <w:b/>
                                    <w:color w:val="595959" w:themeColor="text1" w:themeTint="A6"/>
                                    <w:sz w:val="48"/>
                                  </w:rPr>
                                  <w:t xml:space="preserve"> IN INVESTMENT ACTIVITIES, WITH OR WITHOUT ANCILLARY SERVICES, IN SPAIN WITHOUT THE ESTABLISHMENT OF A BRANCH.</w:t>
                                </w:r>
                              </w:p>
                              <w:p w14:paraId="630EDE0D" w14:textId="77777777" w:rsidR="000A4B61" w:rsidRPr="00FD6440" w:rsidRDefault="000A4B61">
                                <w:pPr>
                                  <w:rPr>
                                    <w:b/>
                                    <w:color w:val="595959" w:themeColor="text1" w:themeTint="A6"/>
                                    <w:sz w:val="48"/>
                                  </w:rPr>
                                </w:pPr>
                              </w:p>
                              <w:p w14:paraId="4C6992A1" w14:textId="77777777" w:rsidR="000A4B61" w:rsidRPr="00FD6440" w:rsidRDefault="000A4B61">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8pt;margin-top:391.55pt;width:352.8pt;height:30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" filled="f" stroked="f" strokeweight=".5pt">
                    <v:path arrowok="t"/>
                    <v:textbox>
                      <w:txbxContent>
                        <w:p w14:paraId="7CD71A0A" w14:textId="77777777" w:rsidR="000A4B61" w:rsidRPr="00FD6440" w:rsidRDefault="000A4B61" w:rsidP="00447C34">
                          <w:pPr>
                            <w:jc w:val="left"/>
                            <w:rPr>
                              <w:b/>
                              <w:color w:val="595959" w:themeColor="text1" w:themeTint="A6"/>
                              <w:sz w:val="48"/>
                            </w:rPr>
                          </w:pPr>
                          <w:r>
                            <w:rPr>
                              <w:b/>
                              <w:color w:val="595959" w:themeColor="text1" w:themeTint="A6"/>
                              <w:sz w:val="48"/>
                            </w:rPr>
                            <w:t xml:space="preserve">FOR AUTHORISING A THIRD-COUNTRY IF TO PROVIDE INVESTMENT SERVICES AND </w:t>
                          </w:r>
                          <w:proofErr w:type="gramStart"/>
                          <w:r>
                            <w:rPr>
                              <w:b/>
                              <w:color w:val="595959" w:themeColor="text1" w:themeTint="A6"/>
                              <w:sz w:val="48"/>
                            </w:rPr>
                            <w:t>ENGAGE</w:t>
                          </w:r>
                          <w:proofErr w:type="gramEnd"/>
                          <w:r>
                            <w:rPr>
                              <w:b/>
                              <w:color w:val="595959" w:themeColor="text1" w:themeTint="A6"/>
                              <w:sz w:val="48"/>
                            </w:rPr>
                            <w:t xml:space="preserve"> IN INVESTMENT ACTIVITIES, WITH OR WITHOUT ANCILLARY SERVICES, IN SPAIN WITHOUT THE ESTABLISHMENT OF A BRANCH.</w:t>
                          </w:r>
                        </w:p>
                        <w:p w14:paraId="630EDE0D" w14:textId="77777777" w:rsidR="000A4B61" w:rsidRPr="00FD6440" w:rsidRDefault="000A4B61">
                          <w:pPr>
                            <w:rPr>
                              <w:b/>
                              <w:color w:val="595959" w:themeColor="text1" w:themeTint="A6"/>
                              <w:sz w:val="48"/>
                            </w:rPr>
                          </w:pPr>
                        </w:p>
                        <w:p w14:paraId="4C6992A1" w14:textId="77777777" w:rsidR="000A4B61" w:rsidRPr="00FD6440" w:rsidRDefault="000A4B61">
                          <w:pPr>
                            <w:rPr>
                              <w:b/>
                              <w:color w:val="595959" w:themeColor="text1" w:themeTint="A6"/>
                              <w:sz w:val="48"/>
                            </w:rPr>
                          </w:pP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5CFDBB45" wp14:editId="0D062C7F">
                    <wp:simplePos x="0" y="0"/>
                    <wp:positionH relativeFrom="column">
                      <wp:posOffset>201295</wp:posOffset>
                    </wp:positionH>
                    <wp:positionV relativeFrom="paragraph">
                      <wp:posOffset>4029710</wp:posOffset>
                    </wp:positionV>
                    <wp:extent cx="4733925" cy="16097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CD924" w14:textId="77777777" w:rsidR="000A4B61" w:rsidRPr="00FD6440" w:rsidRDefault="000A4B61">
                                <w:pPr>
                                  <w:rPr>
                                    <w:b/>
                                    <w:color w:val="595959" w:themeColor="text1" w:themeTint="A6"/>
                                    <w:sz w:val="144"/>
                                  </w:rPr>
                                </w:pPr>
                                <w:r>
                                  <w:rPr>
                                    <w:b/>
                                    <w:color w:val="595959" w:themeColor="text1" w:themeTint="A6"/>
                                    <w:sz w:val="144"/>
                                  </w:rPr>
                                  <w:t>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85pt;margin-top:317.3pt;width:372.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" filled="f" stroked="f" strokeweight=".5pt">
                    <v:path arrowok="t"/>
                    <v:textbox>
                      <w:txbxContent>
                        <w:p w14:paraId="555CD924" w14:textId="77777777" w:rsidR="000A4B61" w:rsidRPr="00FD6440" w:rsidRDefault="000A4B61">
                          <w:pPr>
                            <w:rPr>
                              <w:b/>
                              <w:color w:val="595959" w:themeColor="text1" w:themeTint="A6"/>
                              <w:sz w:val="144"/>
                            </w:rPr>
                          </w:pPr>
                          <w:r>
                            <w:rPr>
                              <w:b/>
                              <w:color w:val="595959" w:themeColor="text1" w:themeTint="A6"/>
                              <w:sz w:val="144"/>
                            </w:rPr>
                            <w:t>MANUAL</w:t>
                          </w:r>
                        </w:p>
                      </w:txbxContent>
                    </v:textbox>
                  </v:shape>
                </w:pict>
              </mc:Fallback>
            </mc:AlternateContent>
          </w:r>
          <w:r>
            <w:br w:type="page"/>
          </w:r>
        </w:p>
      </w:sdtContent>
    </w:sdt>
    <w:p w14:paraId="50A69302" w14:textId="77777777" w:rsidR="004C678B" w:rsidRDefault="000A0CD1" w:rsidP="007C644E">
      <w:pPr>
        <w:pStyle w:val="Vietas1"/>
        <w:numPr>
          <w:ilvl w:val="0"/>
          <w:numId w:val="0"/>
        </w:numPr>
        <w:tabs>
          <w:tab w:val="clear" w:pos="8280"/>
        </w:tabs>
        <w:ind w:left="397"/>
        <w:rPr>
          <w:b w:val="0"/>
        </w:rPr>
      </w:pPr>
      <w:r>
        <w:rPr>
          <w:b w:val="0"/>
        </w:rPr>
        <w:lastRenderedPageBreak/>
        <w:t>Mr/Ms</w:t>
      </w:r>
      <w:r>
        <w:rPr>
          <w:rStyle w:val="SombreadoRelleno"/>
          <w:rFonts w:ascii="Calibri" w:hAnsi="Calibri"/>
          <w:b w:val="0"/>
          <w:sz w:val="22"/>
        </w:rPr>
        <w:t>……………………………………</w:t>
      </w:r>
      <w:r>
        <w:rPr>
          <w:b w:val="0"/>
        </w:rPr>
        <w:t xml:space="preserve"> ……………………………………, holder of Tax Id. Number (NIF)/passport no./resident card no./Tax Id. Code (CIF) </w:t>
      </w:r>
      <w:r>
        <w:rPr>
          <w:rStyle w:val="SombreadoRelleno"/>
          <w:rFonts w:ascii="Calibri" w:hAnsi="Calibri"/>
          <w:b w:val="0"/>
          <w:sz w:val="22"/>
        </w:rPr>
        <w:t>…………………………..,</w:t>
      </w:r>
      <w:r>
        <w:rPr>
          <w:rStyle w:val="SombreadoRelleno"/>
          <w:rFonts w:ascii="Calibri" w:hAnsi="Calibri"/>
          <w:b w:val="0"/>
          <w:sz w:val="22"/>
          <w:shd w:val="clear" w:color="auto" w:fill="auto"/>
        </w:rPr>
        <w:t xml:space="preserve"> </w:t>
      </w:r>
      <w:r w:rsidRPr="00B32470">
        <w:rPr>
          <w:b w:val="0"/>
          <w:bCs/>
        </w:rPr>
        <w:t>in the name and on behalf of</w:t>
      </w:r>
      <w:r>
        <w:t xml:space="preserve"> (</w:t>
      </w:r>
      <w:r w:rsidRPr="00DE625D">
        <w:rPr>
          <w:i/>
          <w:shd w:val="clear" w:color="auto" w:fill="D9D9D9" w:themeFill="background1" w:themeFillShade="D9"/>
        </w:rPr>
        <w:t>Firm name</w:t>
      </w:r>
      <w:r w:rsidRPr="00DE625D">
        <w:rPr>
          <w:i/>
        </w:rPr>
        <w:t>)</w:t>
      </w:r>
      <w:r>
        <w:t xml:space="preserve"> </w:t>
      </w:r>
      <w:r>
        <w:rPr>
          <w:rStyle w:val="SombreadoRelleno"/>
          <w:rFonts w:ascii="Calibri" w:hAnsi="Calibri"/>
          <w:b w:val="0"/>
          <w:sz w:val="22"/>
        </w:rPr>
        <w:t>……………………………,</w:t>
      </w:r>
      <w:r>
        <w:rPr>
          <w:rStyle w:val="SombreadoRelleno"/>
          <w:rFonts w:ascii="Calibri" w:hAnsi="Calibri"/>
          <w:b w:val="0"/>
          <w:sz w:val="22"/>
          <w:shd w:val="clear" w:color="auto" w:fill="auto"/>
        </w:rPr>
        <w:t xml:space="preserve"> with </w:t>
      </w:r>
      <w:r>
        <w:rPr>
          <w:b w:val="0"/>
        </w:rPr>
        <w:t xml:space="preserve">Tax Id. Code /identity no. </w:t>
      </w:r>
      <w:r>
        <w:rPr>
          <w:rStyle w:val="SombreadoRelleno"/>
          <w:rFonts w:ascii="Calibri" w:hAnsi="Calibri"/>
          <w:b w:val="0"/>
          <w:sz w:val="22"/>
        </w:rPr>
        <w:t xml:space="preserve"> ……………………… ,</w:t>
      </w:r>
      <w:r>
        <w:rPr>
          <w:rStyle w:val="SombreadoRelleno"/>
          <w:rFonts w:ascii="Calibri" w:hAnsi="Calibri"/>
          <w:b w:val="0"/>
          <w:sz w:val="22"/>
          <w:shd w:val="clear" w:color="auto" w:fill="auto"/>
        </w:rPr>
        <w:t xml:space="preserve"> with registered office at </w:t>
      </w:r>
      <w:r>
        <w:rPr>
          <w:rStyle w:val="SombreadoRelleno"/>
          <w:rFonts w:ascii="Calibri" w:hAnsi="Calibri"/>
          <w:b w:val="0"/>
          <w:sz w:val="22"/>
        </w:rPr>
        <w:t>………………………,</w:t>
      </w:r>
      <w:r>
        <w:rPr>
          <w:rStyle w:val="SombreadoRelleno"/>
          <w:rFonts w:ascii="Calibri" w:hAnsi="Calibri"/>
          <w:b w:val="0"/>
          <w:sz w:val="22"/>
          <w:shd w:val="clear" w:color="auto" w:fill="auto"/>
        </w:rPr>
        <w:t xml:space="preserve"> in the capacity of</w:t>
      </w:r>
      <w:r>
        <w:rPr>
          <w:rStyle w:val="SombreadoRelleno"/>
          <w:rFonts w:ascii="Calibri" w:hAnsi="Calibri"/>
          <w:b w:val="0"/>
          <w:sz w:val="22"/>
        </w:rPr>
        <w:t xml:space="preserve"> …………………, </w:t>
      </w:r>
      <w:r>
        <w:t>HEREBY DECLARES</w:t>
      </w:r>
      <w:r>
        <w:rPr>
          <w:b w:val="0"/>
        </w:rPr>
        <w:t>:</w:t>
      </w:r>
    </w:p>
    <w:p w14:paraId="216285B3" w14:textId="77777777" w:rsidR="00C575DB" w:rsidRPr="00C575DB" w:rsidRDefault="00C575DB" w:rsidP="00C575DB">
      <w:pPr>
        <w:rPr>
          <w:lang w:eastAsia="es-ES"/>
        </w:rPr>
      </w:pPr>
    </w:p>
    <w:p w14:paraId="5BAFF2ED" w14:textId="77777777" w:rsidR="009F48E7" w:rsidRDefault="009F48E7" w:rsidP="001D432D">
      <w:pPr>
        <w:pStyle w:val="Prrafodelista"/>
        <w:numPr>
          <w:ilvl w:val="0"/>
          <w:numId w:val="7"/>
        </w:numPr>
        <w:spacing w:before="120"/>
        <w:ind w:left="714" w:hanging="357"/>
      </w:pPr>
      <w:r>
        <w:rPr>
          <w:rStyle w:val="SombreadoRelleno"/>
          <w:rFonts w:ascii="Calibri" w:hAnsi="Calibri"/>
          <w:sz w:val="22"/>
          <w:shd w:val="clear" w:color="auto" w:fill="auto"/>
        </w:rPr>
        <w:t xml:space="preserve">That </w:t>
      </w:r>
      <w:r>
        <w:t>his/her powers of attorney are sufficient and are not subject to conditions or limitations.</w:t>
      </w:r>
    </w:p>
    <w:p w14:paraId="08075235" w14:textId="77777777" w:rsidR="003B7FBB" w:rsidRPr="007C644E" w:rsidRDefault="003B7FBB" w:rsidP="003B7FBB">
      <w:pPr>
        <w:pStyle w:val="Prrafodelista"/>
        <w:spacing w:before="120"/>
        <w:ind w:left="1134"/>
      </w:pPr>
      <w:r>
        <w:t xml:space="preserve">             </w:t>
      </w:r>
      <w:r w:rsidRPr="00503F6C">
        <w:rPr>
          <w:rFonts w:cs="Calibri"/>
        </w:rPr>
        <w:fldChar w:fldCharType="begin">
          <w:ffData>
            <w:name w:val="Casilla14"/>
            <w:enabled/>
            <w:calcOnExit w:val="0"/>
            <w:checkBox>
              <w:sizeAuto/>
              <w:default w:val="0"/>
            </w:checkBox>
          </w:ffData>
        </w:fldChar>
      </w:r>
      <w:r w:rsidRPr="00503F6C">
        <w:rPr>
          <w:rFonts w:cs="Calibri"/>
        </w:rPr>
        <w:instrText xml:space="preserve"> FORMCHECKBOX </w:instrText>
      </w:r>
      <w:r w:rsidR="00BB5191">
        <w:rPr>
          <w:rFonts w:cs="Calibri"/>
        </w:rPr>
      </w:r>
      <w:r w:rsidR="00BB5191">
        <w:rPr>
          <w:rFonts w:cs="Calibri"/>
        </w:rPr>
        <w:fldChar w:fldCharType="separate"/>
      </w:r>
      <w:r w:rsidRPr="00503F6C">
        <w:rPr>
          <w:rFonts w:cs="Calibri"/>
        </w:rPr>
        <w:fldChar w:fldCharType="end"/>
      </w:r>
      <w:r>
        <w:t xml:space="preserve">  </w:t>
      </w:r>
    </w:p>
    <w:p w14:paraId="1BE96225" w14:textId="4937EB15" w:rsidR="004C678B" w:rsidRDefault="002D616F" w:rsidP="001D432D">
      <w:pPr>
        <w:pStyle w:val="Prrafodelista"/>
        <w:numPr>
          <w:ilvl w:val="0"/>
          <w:numId w:val="7"/>
        </w:numPr>
        <w:spacing w:before="120"/>
        <w:ind w:left="714" w:hanging="357"/>
      </w:pPr>
      <w:r>
        <w:t>That in the event of a significant modification of the conditions set out in this Manual, or of the conditions for the authorisation or supervision of (</w:t>
      </w:r>
      <w:r w:rsidRPr="00DE625D">
        <w:rPr>
          <w:i/>
          <w:shd w:val="clear" w:color="auto" w:fill="D9D9D9" w:themeFill="background1" w:themeFillShade="D9"/>
        </w:rPr>
        <w:t>Firm name</w:t>
      </w:r>
      <w:r>
        <w:rPr>
          <w:shd w:val="clear" w:color="auto" w:fill="D9D9D9" w:themeFill="background1" w:themeFillShade="D9"/>
        </w:rPr>
        <w:t>)</w:t>
      </w:r>
      <w:r>
        <w:t xml:space="preserve"> by its competent national </w:t>
      </w:r>
      <w:proofErr w:type="gramStart"/>
      <w:r>
        <w:t>authority(</w:t>
      </w:r>
      <w:proofErr w:type="spellStart"/>
      <w:proofErr w:type="gramEnd"/>
      <w:r>
        <w:t>ies</w:t>
      </w:r>
      <w:proofErr w:type="spellEnd"/>
      <w:r>
        <w:t>), it shall report such modifications to the CNMV in writing.</w:t>
      </w:r>
    </w:p>
    <w:p w14:paraId="6366E355" w14:textId="77777777" w:rsidR="003B7FBB" w:rsidRPr="00F7796C" w:rsidRDefault="003B7FBB" w:rsidP="003B7FBB">
      <w:pPr>
        <w:pStyle w:val="Prrafodelista"/>
        <w:spacing w:before="120"/>
        <w:ind w:left="1134"/>
      </w:pPr>
      <w:r>
        <w:t xml:space="preserve">             </w:t>
      </w:r>
      <w:r w:rsidRPr="00503F6C">
        <w:rPr>
          <w:rFonts w:cs="Calibri"/>
        </w:rPr>
        <w:fldChar w:fldCharType="begin">
          <w:ffData>
            <w:name w:val="Casilla14"/>
            <w:enabled/>
            <w:calcOnExit w:val="0"/>
            <w:checkBox>
              <w:sizeAuto/>
              <w:default w:val="0"/>
            </w:checkBox>
          </w:ffData>
        </w:fldChar>
      </w:r>
      <w:r w:rsidRPr="00503F6C">
        <w:rPr>
          <w:rFonts w:cs="Calibri"/>
        </w:rPr>
        <w:instrText xml:space="preserve"> FORMCHECKBOX </w:instrText>
      </w:r>
      <w:r w:rsidR="00BB5191">
        <w:rPr>
          <w:rFonts w:cs="Calibri"/>
        </w:rPr>
      </w:r>
      <w:r w:rsidR="00BB5191">
        <w:rPr>
          <w:rFonts w:cs="Calibri"/>
        </w:rPr>
        <w:fldChar w:fldCharType="separate"/>
      </w:r>
      <w:r w:rsidRPr="00503F6C">
        <w:rPr>
          <w:rFonts w:cs="Calibri"/>
        </w:rPr>
        <w:fldChar w:fldCharType="end"/>
      </w:r>
      <w:r>
        <w:t xml:space="preserve">  </w:t>
      </w:r>
    </w:p>
    <w:p w14:paraId="7D2C0F10" w14:textId="77777777" w:rsidR="00A913A5" w:rsidRPr="00F845BA" w:rsidRDefault="006F0B9D" w:rsidP="00C73F52">
      <w:pPr>
        <w:pStyle w:val="Ttulo2"/>
        <w:numPr>
          <w:ilvl w:val="0"/>
          <w:numId w:val="6"/>
        </w:numPr>
        <w:shd w:val="clear" w:color="auto" w:fill="D9D9D9" w:themeFill="background1" w:themeFillShade="D9"/>
        <w:ind w:left="426" w:hanging="426"/>
      </w:pPr>
      <w:r>
        <w:t xml:space="preserve">Firm's identification data </w:t>
      </w:r>
    </w:p>
    <w:p w14:paraId="1E4ADB31" w14:textId="5FC5E696" w:rsidR="00A913A5" w:rsidRPr="0017313E" w:rsidRDefault="00A913A5" w:rsidP="0017313E">
      <w:pPr>
        <w:pStyle w:val="Vietas1"/>
        <w:tabs>
          <w:tab w:val="clear" w:pos="8280"/>
          <w:tab w:val="num" w:pos="397"/>
        </w:tabs>
        <w:ind w:left="397" w:hanging="397"/>
        <w:rPr>
          <w:b w:val="0"/>
        </w:rPr>
      </w:pPr>
      <w:r>
        <w:rPr>
          <w:b w:val="0"/>
        </w:rPr>
        <w:t>Name of the Investment Firm (hereinaf</w:t>
      </w:r>
      <w:r w:rsidR="00D96D15">
        <w:rPr>
          <w:b w:val="0"/>
        </w:rPr>
        <w:t>ter, the Firm):</w:t>
      </w:r>
      <w:r>
        <w:rPr>
          <w:b w:val="0"/>
        </w:rPr>
        <w:t xml:space="preserve"> </w:t>
      </w:r>
      <w:r>
        <w:rPr>
          <w:rStyle w:val="SombreadoRelleno"/>
          <w:sz w:val="22"/>
        </w:rPr>
        <w:t>……………………………………………………….….</w:t>
      </w:r>
    </w:p>
    <w:p w14:paraId="38C79C60" w14:textId="77777777" w:rsidR="00A913A5" w:rsidRPr="0017313E" w:rsidRDefault="0045106F" w:rsidP="0017313E">
      <w:pPr>
        <w:pStyle w:val="Vietas1"/>
        <w:tabs>
          <w:tab w:val="clear" w:pos="8280"/>
          <w:tab w:val="num" w:pos="397"/>
        </w:tabs>
        <w:ind w:left="397" w:hanging="397"/>
        <w:rPr>
          <w:b w:val="0"/>
        </w:rPr>
      </w:pPr>
      <w:r>
        <w:rPr>
          <w:b w:val="0"/>
        </w:rPr>
        <w:t xml:space="preserve">Legal regime: </w:t>
      </w:r>
      <w:r>
        <w:rPr>
          <w:rStyle w:val="SombreadoRelleno"/>
          <w:sz w:val="22"/>
        </w:rPr>
        <w:t>………………………………………….</w:t>
      </w:r>
      <w:r>
        <w:rPr>
          <w:b w:val="0"/>
        </w:rPr>
        <w:tab/>
      </w:r>
    </w:p>
    <w:p w14:paraId="5CC6E3D8" w14:textId="36332249" w:rsidR="00A913A5" w:rsidRPr="0017313E" w:rsidRDefault="00A913A5" w:rsidP="0017313E">
      <w:pPr>
        <w:pStyle w:val="Vietas1"/>
        <w:tabs>
          <w:tab w:val="clear" w:pos="8280"/>
          <w:tab w:val="num" w:pos="397"/>
        </w:tabs>
        <w:ind w:left="397" w:hanging="397"/>
        <w:rPr>
          <w:b w:val="0"/>
        </w:rPr>
      </w:pPr>
      <w:r>
        <w:rPr>
          <w:b w:val="0"/>
        </w:rPr>
        <w:t>Reg</w:t>
      </w:r>
      <w:r w:rsidR="00D96D15">
        <w:rPr>
          <w:b w:val="0"/>
        </w:rPr>
        <w:t>istered office:</w:t>
      </w:r>
      <w:r>
        <w:rPr>
          <w:b w:val="0"/>
        </w:rPr>
        <w:t xml:space="preserve"> </w:t>
      </w:r>
      <w:r>
        <w:rPr>
          <w:rStyle w:val="SombreadoRelleno"/>
          <w:sz w:val="22"/>
        </w:rPr>
        <w:t>……………………………………..….</w:t>
      </w:r>
      <w:r>
        <w:rPr>
          <w:b w:val="0"/>
        </w:rPr>
        <w:tab/>
      </w:r>
    </w:p>
    <w:p w14:paraId="551FAE8F" w14:textId="77777777" w:rsidR="0045106F" w:rsidRDefault="0045106F" w:rsidP="00836921">
      <w:pPr>
        <w:pStyle w:val="Vietas1"/>
        <w:tabs>
          <w:tab w:val="clear" w:pos="8280"/>
          <w:tab w:val="num" w:pos="397"/>
        </w:tabs>
        <w:ind w:left="397" w:hanging="397"/>
        <w:rPr>
          <w:rStyle w:val="SombreadoRelleno"/>
          <w:sz w:val="22"/>
        </w:rPr>
      </w:pPr>
      <w:r>
        <w:rPr>
          <w:b w:val="0"/>
        </w:rPr>
        <w:t xml:space="preserve">Corporate purpose: </w:t>
      </w:r>
      <w:r>
        <w:rPr>
          <w:rStyle w:val="SombreadoRelleno"/>
          <w:sz w:val="22"/>
        </w:rPr>
        <w:t>……………………………………..….</w:t>
      </w:r>
    </w:p>
    <w:p w14:paraId="3B787CAA" w14:textId="77777777" w:rsidR="008E2B1B" w:rsidRDefault="008E2B1B" w:rsidP="008E2B1B">
      <w:pPr>
        <w:pStyle w:val="Vietas1"/>
        <w:tabs>
          <w:tab w:val="clear" w:pos="8280"/>
          <w:tab w:val="num" w:pos="397"/>
        </w:tabs>
        <w:ind w:left="397" w:hanging="397"/>
        <w:rPr>
          <w:rStyle w:val="SombreadoRelleno"/>
          <w:sz w:val="22"/>
        </w:rPr>
      </w:pPr>
      <w:r>
        <w:rPr>
          <w:b w:val="0"/>
        </w:rPr>
        <w:t xml:space="preserve">Jurisdiction and date of incorporation: </w:t>
      </w:r>
      <w:r>
        <w:rPr>
          <w:rStyle w:val="SombreadoRelleno"/>
          <w:sz w:val="22"/>
        </w:rPr>
        <w:t>……………………………………..….</w:t>
      </w:r>
    </w:p>
    <w:p w14:paraId="185361FF" w14:textId="77777777" w:rsidR="00836921" w:rsidRDefault="00A913A5" w:rsidP="00836921">
      <w:pPr>
        <w:pStyle w:val="Vietas1"/>
        <w:tabs>
          <w:tab w:val="clear" w:pos="8280"/>
          <w:tab w:val="num" w:pos="397"/>
        </w:tabs>
        <w:ind w:left="397" w:hanging="397"/>
        <w:rPr>
          <w:b w:val="0"/>
        </w:rPr>
      </w:pPr>
      <w:r>
        <w:rPr>
          <w:b w:val="0"/>
        </w:rPr>
        <w:t xml:space="preserve">Members of the managing body: </w:t>
      </w:r>
    </w:p>
    <w:p w14:paraId="51E33E1D" w14:textId="77777777" w:rsidR="00836921" w:rsidRPr="00B32470" w:rsidRDefault="00836921" w:rsidP="00836921">
      <w:pPr>
        <w:rPr>
          <w:lang w:val="en-US" w:eastAsia="es-ES"/>
        </w:rPr>
      </w:pPr>
    </w:p>
    <w:tbl>
      <w:tblPr>
        <w:tblW w:w="7513" w:type="dxa"/>
        <w:tblInd w:w="467"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3685"/>
      </w:tblGrid>
      <w:tr w:rsidR="00836921" w:rsidRPr="000975A0" w14:paraId="7396D56A" w14:textId="77777777" w:rsidTr="00995A5A">
        <w:trPr>
          <w:trHeight w:val="567"/>
        </w:trPr>
        <w:tc>
          <w:tcPr>
            <w:tcW w:w="3828" w:type="dxa"/>
            <w:tcBorders>
              <w:top w:val="single" w:sz="12" w:space="0" w:color="auto"/>
              <w:left w:val="single" w:sz="12" w:space="0" w:color="auto"/>
              <w:bottom w:val="single" w:sz="12" w:space="0" w:color="auto"/>
            </w:tcBorders>
            <w:vAlign w:val="center"/>
          </w:tcPr>
          <w:p w14:paraId="15D2CD82" w14:textId="77777777" w:rsidR="00836921" w:rsidRPr="000975A0" w:rsidRDefault="00836921" w:rsidP="007833CD">
            <w:pPr>
              <w:pStyle w:val="Vietas1"/>
              <w:numPr>
                <w:ilvl w:val="0"/>
                <w:numId w:val="0"/>
              </w:numPr>
              <w:ind w:left="1135"/>
              <w:jc w:val="left"/>
            </w:pPr>
            <w:r>
              <w:t xml:space="preserve">First name and surnames/firm name </w:t>
            </w:r>
            <w:r>
              <w:rPr>
                <w:color w:val="AD2144" w:themeColor="accent1"/>
                <w:vertAlign w:val="superscript"/>
              </w:rPr>
              <w:t>(*)</w:t>
            </w:r>
          </w:p>
        </w:tc>
        <w:tc>
          <w:tcPr>
            <w:tcW w:w="3685" w:type="dxa"/>
            <w:tcBorders>
              <w:top w:val="single" w:sz="12" w:space="0" w:color="auto"/>
              <w:bottom w:val="single" w:sz="12" w:space="0" w:color="auto"/>
            </w:tcBorders>
            <w:vAlign w:val="center"/>
          </w:tcPr>
          <w:p w14:paraId="5322A813" w14:textId="77777777" w:rsidR="00836921" w:rsidRPr="000975A0" w:rsidRDefault="00836921" w:rsidP="00836921">
            <w:pPr>
              <w:spacing w:after="0" w:line="240" w:lineRule="auto"/>
              <w:jc w:val="center"/>
              <w:rPr>
                <w:b/>
                <w:sz w:val="20"/>
                <w:szCs w:val="16"/>
              </w:rPr>
            </w:pPr>
            <w:r>
              <w:rPr>
                <w:b/>
                <w:sz w:val="20"/>
              </w:rPr>
              <w:t>Position</w:t>
            </w:r>
          </w:p>
        </w:tc>
      </w:tr>
      <w:tr w:rsidR="00836921" w:rsidRPr="00D92AFD" w14:paraId="42C29950" w14:textId="77777777" w:rsidTr="00995A5A">
        <w:trPr>
          <w:trHeight w:val="284"/>
        </w:trPr>
        <w:tc>
          <w:tcPr>
            <w:tcW w:w="3828" w:type="dxa"/>
            <w:vAlign w:val="center"/>
          </w:tcPr>
          <w:p w14:paraId="7C862EA7" w14:textId="77777777"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14:paraId="42B8B348" w14:textId="77777777"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14:paraId="1364DABB" w14:textId="77777777" w:rsidTr="00995A5A">
        <w:trPr>
          <w:trHeight w:val="284"/>
        </w:trPr>
        <w:tc>
          <w:tcPr>
            <w:tcW w:w="3828" w:type="dxa"/>
            <w:vAlign w:val="center"/>
          </w:tcPr>
          <w:p w14:paraId="3E8068D4" w14:textId="77777777"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14:paraId="5F4273E4" w14:textId="77777777"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14:paraId="6F1EC6B2" w14:textId="77777777" w:rsidTr="00995A5A">
        <w:trPr>
          <w:trHeight w:val="284"/>
        </w:trPr>
        <w:tc>
          <w:tcPr>
            <w:tcW w:w="3828" w:type="dxa"/>
            <w:vAlign w:val="center"/>
          </w:tcPr>
          <w:p w14:paraId="1F27F6CD" w14:textId="77777777"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14:paraId="5B33D928" w14:textId="77777777" w:rsidR="00836921" w:rsidRPr="00D92AFD" w:rsidRDefault="00836921" w:rsidP="000B42CF">
            <w:pPr>
              <w:pStyle w:val="Sangradetextonormal"/>
              <w:ind w:left="0"/>
              <w:jc w:val="left"/>
              <w:rPr>
                <w:rFonts w:ascii="Arial" w:hAnsi="Arial" w:cs="Arial"/>
                <w:color w:val="000000"/>
                <w:sz w:val="20"/>
                <w:szCs w:val="18"/>
                <w:lang w:val="es-ES"/>
              </w:rPr>
            </w:pPr>
          </w:p>
        </w:tc>
      </w:tr>
    </w:tbl>
    <w:p w14:paraId="0AB97B7A" w14:textId="77777777" w:rsidR="007833CD" w:rsidRDefault="007833CD" w:rsidP="00995A5A">
      <w:pPr>
        <w:spacing w:before="120"/>
        <w:ind w:left="426"/>
        <w:rPr>
          <w:rStyle w:val="SombreadoRelleno"/>
          <w:sz w:val="22"/>
        </w:rPr>
      </w:pPr>
      <w:r>
        <w:rPr>
          <w:color w:val="AD2144" w:themeColor="accent1"/>
          <w:sz w:val="18"/>
          <w:vertAlign w:val="superscript"/>
        </w:rPr>
        <w:t>(*)</w:t>
      </w:r>
      <w:r>
        <w:rPr>
          <w:sz w:val="18"/>
        </w:rPr>
        <w:t xml:space="preserve"> in the case of Legal Persons, include: Represented by </w:t>
      </w:r>
      <w:r>
        <w:rPr>
          <w:rStyle w:val="SombreadoRelleno"/>
          <w:sz w:val="22"/>
        </w:rPr>
        <w:t>………………………………….</w:t>
      </w:r>
    </w:p>
    <w:p w14:paraId="08C29E83" w14:textId="77777777" w:rsidR="001B0273" w:rsidRPr="00373064" w:rsidRDefault="00DA00D5" w:rsidP="004317F5">
      <w:pPr>
        <w:pStyle w:val="Vietas1"/>
      </w:pPr>
      <w:r>
        <w:t xml:space="preserve">Indicate those shareholders of the firm who have a stake in its share capital </w:t>
      </w:r>
      <w:r>
        <w:rPr>
          <w:b w:val="0"/>
        </w:rPr>
        <w:t>that directly or indirectly represent more than 5%,</w:t>
      </w:r>
      <w:r>
        <w:t xml:space="preserve"> by completing the following table:</w:t>
      </w:r>
    </w:p>
    <w:p w14:paraId="2D47BAFE" w14:textId="77777777" w:rsidR="00897392" w:rsidRDefault="00897392" w:rsidP="000C69F8">
      <w:pPr>
        <w:spacing w:after="0"/>
        <w:ind w:left="425"/>
        <w:jc w:val="left"/>
        <w:rPr>
          <w:rFonts w:cs="Calibri"/>
          <w:sz w:val="16"/>
          <w:szCs w:val="16"/>
        </w:rPr>
      </w:pPr>
    </w:p>
    <w:tbl>
      <w:tblPr>
        <w:tblpPr w:leftFromText="141" w:rightFromText="141" w:vertAnchor="text" w:horzAnchor="margin" w:tblpXSpec="center" w:tblpY="76"/>
        <w:tblOverlap w:val="neve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713"/>
        <w:gridCol w:w="1276"/>
        <w:gridCol w:w="851"/>
        <w:gridCol w:w="1134"/>
        <w:gridCol w:w="1417"/>
      </w:tblGrid>
      <w:tr w:rsidR="00897392" w:rsidRPr="00D166C0" w14:paraId="29FFF7C0" w14:textId="77777777" w:rsidTr="002A6768">
        <w:trPr>
          <w:cantSplit/>
          <w:trHeight w:val="284"/>
        </w:trPr>
        <w:tc>
          <w:tcPr>
            <w:tcW w:w="2192" w:type="dxa"/>
            <w:vMerge w:val="restart"/>
            <w:vAlign w:val="center"/>
          </w:tcPr>
          <w:p w14:paraId="33DD6CFA" w14:textId="77777777" w:rsidR="00897392" w:rsidRPr="003B6DF9" w:rsidRDefault="00897392" w:rsidP="002A6768">
            <w:pPr>
              <w:pStyle w:val="Sangradetextonormal"/>
              <w:keepNext/>
              <w:ind w:left="0"/>
              <w:rPr>
                <w:rFonts w:ascii="Calibri" w:hAnsi="Calibri" w:cs="Calibri"/>
                <w:bCs/>
                <w:sz w:val="18"/>
                <w:szCs w:val="18"/>
              </w:rPr>
            </w:pPr>
            <w:r>
              <w:rPr>
                <w:rFonts w:ascii="Calibri" w:hAnsi="Calibri"/>
                <w:sz w:val="18"/>
              </w:rPr>
              <w:t xml:space="preserve">First Name and Surnames </w:t>
            </w:r>
          </w:p>
          <w:p w14:paraId="50AA9055" w14:textId="77777777" w:rsidR="00897392" w:rsidRPr="003B6DF9" w:rsidRDefault="00897392" w:rsidP="002A6768">
            <w:pPr>
              <w:pStyle w:val="Sangradetextonormal"/>
              <w:keepNext/>
              <w:ind w:left="0"/>
              <w:rPr>
                <w:rFonts w:ascii="Calibri" w:hAnsi="Calibri" w:cs="Calibri"/>
                <w:bCs/>
                <w:sz w:val="18"/>
                <w:szCs w:val="18"/>
              </w:rPr>
            </w:pPr>
            <w:r>
              <w:rPr>
                <w:rFonts w:ascii="Calibri" w:hAnsi="Calibri"/>
                <w:sz w:val="18"/>
              </w:rPr>
              <w:t>(Firm name, in the case of legal person shareholders)</w:t>
            </w:r>
          </w:p>
        </w:tc>
        <w:tc>
          <w:tcPr>
            <w:tcW w:w="713" w:type="dxa"/>
            <w:vMerge w:val="restart"/>
            <w:tcMar>
              <w:left w:w="28" w:type="dxa"/>
              <w:right w:w="28" w:type="dxa"/>
            </w:tcMar>
            <w:vAlign w:val="center"/>
          </w:tcPr>
          <w:p w14:paraId="3A6FDABB" w14:textId="77777777" w:rsidR="00897392" w:rsidRPr="003B6DF9" w:rsidRDefault="00897392" w:rsidP="002A6768">
            <w:pPr>
              <w:pStyle w:val="Sangradetextonormal"/>
              <w:ind w:left="0"/>
              <w:jc w:val="center"/>
              <w:rPr>
                <w:rFonts w:ascii="Calibri" w:hAnsi="Calibri" w:cs="Calibri"/>
                <w:bCs/>
                <w:sz w:val="18"/>
                <w:szCs w:val="18"/>
              </w:rPr>
            </w:pPr>
            <w:r>
              <w:rPr>
                <w:rFonts w:ascii="Calibri" w:hAnsi="Calibri"/>
                <w:sz w:val="18"/>
              </w:rPr>
              <w:t>Tax Id. Number /Tax Id. Code</w:t>
            </w:r>
          </w:p>
        </w:tc>
        <w:tc>
          <w:tcPr>
            <w:tcW w:w="1276" w:type="dxa"/>
            <w:vMerge w:val="restart"/>
            <w:tcMar>
              <w:left w:w="28" w:type="dxa"/>
              <w:right w:w="28" w:type="dxa"/>
            </w:tcMar>
            <w:vAlign w:val="center"/>
          </w:tcPr>
          <w:p w14:paraId="70270735" w14:textId="77777777" w:rsidR="00897392" w:rsidRPr="003B6DF9" w:rsidRDefault="00897392" w:rsidP="002A6768">
            <w:pPr>
              <w:pStyle w:val="Sangradetextonormal"/>
              <w:ind w:left="0"/>
              <w:jc w:val="center"/>
              <w:rPr>
                <w:rFonts w:ascii="Calibri" w:hAnsi="Calibri" w:cs="Calibri"/>
                <w:bCs/>
                <w:sz w:val="18"/>
                <w:szCs w:val="18"/>
              </w:rPr>
            </w:pPr>
            <w:r>
              <w:rPr>
                <w:rFonts w:ascii="Calibri" w:hAnsi="Calibri"/>
                <w:sz w:val="18"/>
              </w:rPr>
              <w:t>% of Direct Ownership</w:t>
            </w:r>
          </w:p>
        </w:tc>
        <w:tc>
          <w:tcPr>
            <w:tcW w:w="1985" w:type="dxa"/>
            <w:gridSpan w:val="2"/>
            <w:tcMar>
              <w:left w:w="28" w:type="dxa"/>
              <w:right w:w="28" w:type="dxa"/>
            </w:tcMar>
            <w:vAlign w:val="center"/>
          </w:tcPr>
          <w:p w14:paraId="244C5CD7" w14:textId="77777777" w:rsidR="00897392" w:rsidRPr="003B6DF9" w:rsidRDefault="00897392" w:rsidP="002A6768">
            <w:pPr>
              <w:pStyle w:val="Sangradetextonormal"/>
              <w:ind w:left="0"/>
              <w:jc w:val="center"/>
              <w:rPr>
                <w:rFonts w:ascii="Calibri" w:hAnsi="Calibri" w:cs="Calibri"/>
                <w:bCs/>
                <w:sz w:val="18"/>
                <w:szCs w:val="18"/>
              </w:rPr>
            </w:pPr>
            <w:r>
              <w:rPr>
                <w:rFonts w:ascii="Calibri" w:hAnsi="Calibri"/>
                <w:sz w:val="18"/>
              </w:rPr>
              <w:t xml:space="preserve">Indirect shareholding </w:t>
            </w:r>
          </w:p>
        </w:tc>
        <w:tc>
          <w:tcPr>
            <w:tcW w:w="1417" w:type="dxa"/>
            <w:vMerge w:val="restart"/>
          </w:tcPr>
          <w:p w14:paraId="20925CD4" w14:textId="77777777" w:rsidR="00897392" w:rsidRPr="003B6DF9" w:rsidRDefault="00897392" w:rsidP="002A6768">
            <w:pPr>
              <w:pStyle w:val="Sangradetextonormal"/>
              <w:ind w:left="0"/>
              <w:jc w:val="center"/>
              <w:rPr>
                <w:rFonts w:ascii="Calibri" w:hAnsi="Calibri" w:cs="Calibri"/>
                <w:bCs/>
                <w:sz w:val="18"/>
                <w:szCs w:val="18"/>
              </w:rPr>
            </w:pPr>
            <w:r>
              <w:rPr>
                <w:rFonts w:ascii="Calibri" w:hAnsi="Calibri"/>
                <w:sz w:val="18"/>
              </w:rPr>
              <w:t>% total stake</w:t>
            </w:r>
          </w:p>
        </w:tc>
      </w:tr>
      <w:tr w:rsidR="00897392" w:rsidRPr="00D166C0" w14:paraId="0B2D66FC" w14:textId="77777777" w:rsidTr="002A6768">
        <w:trPr>
          <w:cantSplit/>
          <w:trHeight w:val="284"/>
        </w:trPr>
        <w:tc>
          <w:tcPr>
            <w:tcW w:w="2192" w:type="dxa"/>
            <w:vMerge/>
            <w:vAlign w:val="center"/>
          </w:tcPr>
          <w:p w14:paraId="5BD04635" w14:textId="77777777" w:rsidR="00897392" w:rsidRPr="003B6DF9" w:rsidRDefault="00897392" w:rsidP="002A6768">
            <w:pPr>
              <w:pStyle w:val="Sangradetextonormal"/>
              <w:ind w:left="0"/>
              <w:rPr>
                <w:rFonts w:ascii="Calibri" w:hAnsi="Calibri" w:cs="Calibri"/>
                <w:bCs/>
                <w:sz w:val="18"/>
                <w:szCs w:val="18"/>
              </w:rPr>
            </w:pPr>
          </w:p>
        </w:tc>
        <w:tc>
          <w:tcPr>
            <w:tcW w:w="713" w:type="dxa"/>
            <w:vMerge/>
            <w:tcMar>
              <w:left w:w="28" w:type="dxa"/>
              <w:right w:w="28" w:type="dxa"/>
            </w:tcMar>
            <w:vAlign w:val="center"/>
          </w:tcPr>
          <w:p w14:paraId="602247B4" w14:textId="77777777" w:rsidR="00897392" w:rsidRPr="003B6DF9" w:rsidRDefault="00897392" w:rsidP="002A6768">
            <w:pPr>
              <w:pStyle w:val="Sangradetextonormal"/>
              <w:ind w:left="0"/>
              <w:jc w:val="center"/>
              <w:rPr>
                <w:rFonts w:ascii="Calibri" w:hAnsi="Calibri" w:cs="Calibri"/>
                <w:bCs/>
                <w:sz w:val="18"/>
                <w:szCs w:val="18"/>
              </w:rPr>
            </w:pPr>
          </w:p>
        </w:tc>
        <w:tc>
          <w:tcPr>
            <w:tcW w:w="1276" w:type="dxa"/>
            <w:vMerge/>
            <w:tcMar>
              <w:left w:w="28" w:type="dxa"/>
              <w:right w:w="28" w:type="dxa"/>
            </w:tcMar>
            <w:vAlign w:val="center"/>
          </w:tcPr>
          <w:p w14:paraId="1E25A62D" w14:textId="77777777" w:rsidR="00897392" w:rsidRPr="003B6DF9" w:rsidRDefault="00897392" w:rsidP="002A6768">
            <w:pPr>
              <w:pStyle w:val="Sangradetextonormal"/>
              <w:ind w:left="0"/>
              <w:jc w:val="center"/>
              <w:rPr>
                <w:rFonts w:ascii="Calibri" w:hAnsi="Calibri" w:cs="Calibri"/>
                <w:bCs/>
                <w:sz w:val="18"/>
                <w:szCs w:val="18"/>
              </w:rPr>
            </w:pPr>
          </w:p>
        </w:tc>
        <w:tc>
          <w:tcPr>
            <w:tcW w:w="851" w:type="dxa"/>
            <w:tcMar>
              <w:left w:w="28" w:type="dxa"/>
              <w:right w:w="28" w:type="dxa"/>
            </w:tcMar>
            <w:vAlign w:val="center"/>
          </w:tcPr>
          <w:p w14:paraId="2564C166" w14:textId="77777777" w:rsidR="00897392" w:rsidRPr="003B6DF9" w:rsidRDefault="00897392" w:rsidP="002A6768">
            <w:pPr>
              <w:pStyle w:val="Sangradetextonormal"/>
              <w:ind w:left="0"/>
              <w:jc w:val="center"/>
              <w:rPr>
                <w:rFonts w:ascii="Calibri" w:hAnsi="Calibri" w:cs="Calibri"/>
                <w:bCs/>
                <w:sz w:val="18"/>
                <w:szCs w:val="18"/>
              </w:rPr>
            </w:pPr>
            <w:r>
              <w:rPr>
                <w:rFonts w:ascii="Calibri" w:hAnsi="Calibri"/>
                <w:sz w:val="18"/>
              </w:rPr>
              <w:t>Through</w:t>
            </w:r>
          </w:p>
        </w:tc>
        <w:tc>
          <w:tcPr>
            <w:tcW w:w="1134" w:type="dxa"/>
            <w:tcMar>
              <w:left w:w="28" w:type="dxa"/>
              <w:right w:w="28" w:type="dxa"/>
            </w:tcMar>
            <w:vAlign w:val="center"/>
          </w:tcPr>
          <w:p w14:paraId="255C309C" w14:textId="77777777" w:rsidR="00897392" w:rsidRPr="003B6DF9" w:rsidRDefault="00897392" w:rsidP="002A6768">
            <w:pPr>
              <w:pStyle w:val="Sangradetextonormal"/>
              <w:ind w:left="0"/>
              <w:jc w:val="center"/>
              <w:rPr>
                <w:rFonts w:ascii="Calibri" w:hAnsi="Calibri" w:cs="Calibri"/>
                <w:bCs/>
                <w:sz w:val="18"/>
                <w:szCs w:val="18"/>
              </w:rPr>
            </w:pPr>
            <w:r>
              <w:rPr>
                <w:rFonts w:ascii="Calibri" w:hAnsi="Calibri"/>
                <w:sz w:val="18"/>
              </w:rPr>
              <w:t>% Shareholding</w:t>
            </w:r>
          </w:p>
        </w:tc>
        <w:tc>
          <w:tcPr>
            <w:tcW w:w="1417" w:type="dxa"/>
            <w:vMerge/>
          </w:tcPr>
          <w:p w14:paraId="5CC1A03F" w14:textId="77777777" w:rsidR="00897392" w:rsidRPr="003B6DF9" w:rsidRDefault="00897392" w:rsidP="002A6768">
            <w:pPr>
              <w:pStyle w:val="Sangradetextonormal"/>
              <w:ind w:left="0"/>
              <w:jc w:val="center"/>
              <w:rPr>
                <w:rFonts w:ascii="Calibri" w:hAnsi="Calibri" w:cs="Calibri"/>
                <w:bCs/>
                <w:sz w:val="18"/>
                <w:szCs w:val="18"/>
              </w:rPr>
            </w:pPr>
          </w:p>
        </w:tc>
      </w:tr>
      <w:tr w:rsidR="00897392" w:rsidRPr="00D166C0" w14:paraId="46898E82" w14:textId="77777777" w:rsidTr="00897392">
        <w:trPr>
          <w:cantSplit/>
          <w:trHeight w:val="283"/>
        </w:trPr>
        <w:tc>
          <w:tcPr>
            <w:tcW w:w="2192" w:type="dxa"/>
            <w:vAlign w:val="center"/>
          </w:tcPr>
          <w:p w14:paraId="67D479B5" w14:textId="77777777" w:rsidR="00897392" w:rsidRPr="00D166C0" w:rsidRDefault="00897392" w:rsidP="002A6768">
            <w:pPr>
              <w:pStyle w:val="Sangradetextonormal"/>
              <w:ind w:left="0"/>
              <w:rPr>
                <w:rFonts w:ascii="Calibri" w:hAnsi="Calibri" w:cs="Calibri"/>
                <w:sz w:val="18"/>
                <w:szCs w:val="18"/>
              </w:rPr>
            </w:pPr>
          </w:p>
        </w:tc>
        <w:tc>
          <w:tcPr>
            <w:tcW w:w="713" w:type="dxa"/>
            <w:vAlign w:val="center"/>
          </w:tcPr>
          <w:p w14:paraId="5D4DFC61" w14:textId="77777777" w:rsidR="00897392" w:rsidRPr="00D166C0" w:rsidRDefault="00897392" w:rsidP="002A6768">
            <w:pPr>
              <w:pStyle w:val="Sangradetextonormal"/>
              <w:ind w:left="0"/>
              <w:jc w:val="right"/>
              <w:rPr>
                <w:rFonts w:ascii="Calibri" w:hAnsi="Calibri" w:cs="Calibri"/>
                <w:sz w:val="18"/>
                <w:szCs w:val="18"/>
              </w:rPr>
            </w:pPr>
          </w:p>
        </w:tc>
        <w:tc>
          <w:tcPr>
            <w:tcW w:w="1276" w:type="dxa"/>
            <w:vAlign w:val="center"/>
          </w:tcPr>
          <w:p w14:paraId="13D7F719" w14:textId="77777777" w:rsidR="00897392" w:rsidRPr="00D166C0" w:rsidRDefault="00897392" w:rsidP="002A6768">
            <w:pPr>
              <w:pStyle w:val="Sangradetextonormal"/>
              <w:ind w:left="0"/>
              <w:jc w:val="right"/>
              <w:rPr>
                <w:rFonts w:ascii="Calibri" w:hAnsi="Calibri" w:cs="Calibri"/>
                <w:sz w:val="18"/>
                <w:szCs w:val="18"/>
              </w:rPr>
            </w:pPr>
          </w:p>
        </w:tc>
        <w:tc>
          <w:tcPr>
            <w:tcW w:w="851" w:type="dxa"/>
            <w:vAlign w:val="center"/>
          </w:tcPr>
          <w:p w14:paraId="5F2F3619" w14:textId="77777777" w:rsidR="00897392" w:rsidRPr="00D166C0" w:rsidRDefault="00897392" w:rsidP="002A6768">
            <w:pPr>
              <w:pStyle w:val="Sangradetextonormal"/>
              <w:ind w:left="0"/>
              <w:jc w:val="right"/>
              <w:rPr>
                <w:rFonts w:ascii="Calibri" w:hAnsi="Calibri" w:cs="Calibri"/>
                <w:sz w:val="18"/>
                <w:szCs w:val="18"/>
              </w:rPr>
            </w:pPr>
          </w:p>
        </w:tc>
        <w:tc>
          <w:tcPr>
            <w:tcW w:w="1134" w:type="dxa"/>
            <w:vAlign w:val="center"/>
          </w:tcPr>
          <w:p w14:paraId="313B49E1" w14:textId="77777777" w:rsidR="00897392" w:rsidRPr="00D166C0" w:rsidRDefault="00897392" w:rsidP="002A6768">
            <w:pPr>
              <w:pStyle w:val="Sangradetextonormal"/>
              <w:ind w:left="0"/>
              <w:jc w:val="right"/>
              <w:rPr>
                <w:rFonts w:ascii="Calibri" w:hAnsi="Calibri" w:cs="Calibri"/>
                <w:sz w:val="18"/>
                <w:szCs w:val="18"/>
              </w:rPr>
            </w:pPr>
          </w:p>
        </w:tc>
        <w:tc>
          <w:tcPr>
            <w:tcW w:w="1417" w:type="dxa"/>
          </w:tcPr>
          <w:p w14:paraId="4A8E0CB0" w14:textId="77777777" w:rsidR="00897392" w:rsidRPr="00D166C0" w:rsidRDefault="00897392" w:rsidP="002A6768">
            <w:pPr>
              <w:pStyle w:val="Sangradetextonormal"/>
              <w:ind w:left="0"/>
              <w:jc w:val="right"/>
              <w:rPr>
                <w:rFonts w:ascii="Calibri" w:hAnsi="Calibri" w:cs="Calibri"/>
                <w:sz w:val="18"/>
                <w:szCs w:val="18"/>
              </w:rPr>
            </w:pPr>
          </w:p>
        </w:tc>
      </w:tr>
      <w:tr w:rsidR="00897392" w:rsidRPr="00D166C0" w14:paraId="6A015A30" w14:textId="77777777" w:rsidTr="00897392">
        <w:trPr>
          <w:cantSplit/>
          <w:trHeight w:val="217"/>
        </w:trPr>
        <w:tc>
          <w:tcPr>
            <w:tcW w:w="2192" w:type="dxa"/>
            <w:vAlign w:val="center"/>
          </w:tcPr>
          <w:p w14:paraId="262CF183" w14:textId="77777777" w:rsidR="00897392" w:rsidRPr="00D166C0" w:rsidRDefault="00897392" w:rsidP="002A6768">
            <w:pPr>
              <w:pStyle w:val="Sangradetextonormal"/>
              <w:ind w:left="0"/>
              <w:rPr>
                <w:rFonts w:ascii="Calibri" w:hAnsi="Calibri" w:cs="Calibri"/>
                <w:sz w:val="18"/>
                <w:szCs w:val="18"/>
              </w:rPr>
            </w:pPr>
          </w:p>
        </w:tc>
        <w:tc>
          <w:tcPr>
            <w:tcW w:w="713" w:type="dxa"/>
            <w:vAlign w:val="center"/>
          </w:tcPr>
          <w:p w14:paraId="2539F1BA" w14:textId="77777777" w:rsidR="00897392" w:rsidRPr="00D166C0" w:rsidRDefault="00897392" w:rsidP="002A6768">
            <w:pPr>
              <w:pStyle w:val="Sangradetextonormal"/>
              <w:ind w:left="0"/>
              <w:jc w:val="right"/>
              <w:rPr>
                <w:rFonts w:ascii="Calibri" w:hAnsi="Calibri" w:cs="Calibri"/>
                <w:sz w:val="18"/>
                <w:szCs w:val="18"/>
              </w:rPr>
            </w:pPr>
          </w:p>
        </w:tc>
        <w:tc>
          <w:tcPr>
            <w:tcW w:w="1276" w:type="dxa"/>
            <w:vAlign w:val="center"/>
          </w:tcPr>
          <w:p w14:paraId="3AFB3CD2" w14:textId="77777777" w:rsidR="00897392" w:rsidRPr="00D166C0" w:rsidRDefault="00897392" w:rsidP="002A6768">
            <w:pPr>
              <w:pStyle w:val="Sangradetextonormal"/>
              <w:ind w:left="0"/>
              <w:jc w:val="right"/>
              <w:rPr>
                <w:rFonts w:ascii="Calibri" w:hAnsi="Calibri" w:cs="Calibri"/>
                <w:sz w:val="18"/>
                <w:szCs w:val="18"/>
              </w:rPr>
            </w:pPr>
          </w:p>
        </w:tc>
        <w:tc>
          <w:tcPr>
            <w:tcW w:w="851" w:type="dxa"/>
            <w:vAlign w:val="center"/>
          </w:tcPr>
          <w:p w14:paraId="53590C5F" w14:textId="77777777" w:rsidR="00897392" w:rsidRPr="00D166C0" w:rsidRDefault="00897392" w:rsidP="002A6768">
            <w:pPr>
              <w:pStyle w:val="Sangradetextonormal"/>
              <w:ind w:left="0"/>
              <w:jc w:val="right"/>
              <w:rPr>
                <w:rFonts w:ascii="Calibri" w:hAnsi="Calibri" w:cs="Calibri"/>
                <w:sz w:val="18"/>
                <w:szCs w:val="18"/>
              </w:rPr>
            </w:pPr>
          </w:p>
        </w:tc>
        <w:tc>
          <w:tcPr>
            <w:tcW w:w="1134" w:type="dxa"/>
            <w:vAlign w:val="center"/>
          </w:tcPr>
          <w:p w14:paraId="1A3C6850" w14:textId="77777777" w:rsidR="00897392" w:rsidRPr="00D166C0" w:rsidRDefault="00897392" w:rsidP="002A6768">
            <w:pPr>
              <w:pStyle w:val="Sangradetextonormal"/>
              <w:ind w:left="0"/>
              <w:jc w:val="right"/>
              <w:rPr>
                <w:rFonts w:ascii="Calibri" w:hAnsi="Calibri" w:cs="Calibri"/>
                <w:sz w:val="18"/>
                <w:szCs w:val="18"/>
              </w:rPr>
            </w:pPr>
          </w:p>
        </w:tc>
        <w:tc>
          <w:tcPr>
            <w:tcW w:w="1417" w:type="dxa"/>
          </w:tcPr>
          <w:p w14:paraId="1A7A89B3" w14:textId="77777777" w:rsidR="00897392" w:rsidRPr="00D166C0" w:rsidRDefault="00897392" w:rsidP="002A6768">
            <w:pPr>
              <w:pStyle w:val="Sangradetextonormal"/>
              <w:ind w:left="0"/>
              <w:jc w:val="right"/>
              <w:rPr>
                <w:rFonts w:ascii="Calibri" w:hAnsi="Calibri" w:cs="Calibri"/>
                <w:sz w:val="18"/>
                <w:szCs w:val="18"/>
              </w:rPr>
            </w:pPr>
          </w:p>
        </w:tc>
      </w:tr>
      <w:tr w:rsidR="00897392" w:rsidRPr="00D166C0" w14:paraId="53D892FD" w14:textId="77777777" w:rsidTr="00897392">
        <w:trPr>
          <w:cantSplit/>
          <w:trHeight w:val="151"/>
        </w:trPr>
        <w:tc>
          <w:tcPr>
            <w:tcW w:w="2192" w:type="dxa"/>
            <w:vAlign w:val="center"/>
          </w:tcPr>
          <w:p w14:paraId="50EDCC30" w14:textId="77777777" w:rsidR="00897392" w:rsidRPr="00BF5ECA" w:rsidRDefault="00897392" w:rsidP="002A6768">
            <w:pPr>
              <w:pStyle w:val="Sangradetextonormal"/>
              <w:ind w:left="0"/>
              <w:rPr>
                <w:rFonts w:ascii="Calibri" w:hAnsi="Calibri" w:cs="Calibri"/>
                <w:sz w:val="18"/>
                <w:szCs w:val="18"/>
              </w:rPr>
            </w:pPr>
          </w:p>
        </w:tc>
        <w:tc>
          <w:tcPr>
            <w:tcW w:w="713" w:type="dxa"/>
            <w:vAlign w:val="center"/>
          </w:tcPr>
          <w:p w14:paraId="4DBF24BA" w14:textId="77777777" w:rsidR="00897392" w:rsidRPr="00BF5ECA" w:rsidRDefault="00897392" w:rsidP="002A6768">
            <w:pPr>
              <w:pStyle w:val="Sangradetextonormal"/>
              <w:ind w:left="0"/>
              <w:jc w:val="right"/>
              <w:rPr>
                <w:rFonts w:ascii="Calibri" w:hAnsi="Calibri" w:cs="Calibri"/>
                <w:sz w:val="18"/>
                <w:szCs w:val="18"/>
              </w:rPr>
            </w:pPr>
          </w:p>
        </w:tc>
        <w:tc>
          <w:tcPr>
            <w:tcW w:w="1276" w:type="dxa"/>
            <w:vAlign w:val="center"/>
          </w:tcPr>
          <w:p w14:paraId="38F0E4DD" w14:textId="77777777" w:rsidR="00897392" w:rsidRPr="00BF5ECA" w:rsidRDefault="00897392" w:rsidP="002A6768">
            <w:pPr>
              <w:pStyle w:val="Sangradetextonormal"/>
              <w:ind w:left="0"/>
              <w:jc w:val="right"/>
              <w:rPr>
                <w:rFonts w:ascii="Calibri" w:hAnsi="Calibri" w:cs="Calibri"/>
                <w:sz w:val="18"/>
                <w:szCs w:val="18"/>
              </w:rPr>
            </w:pPr>
          </w:p>
        </w:tc>
        <w:tc>
          <w:tcPr>
            <w:tcW w:w="851" w:type="dxa"/>
            <w:vAlign w:val="center"/>
          </w:tcPr>
          <w:p w14:paraId="0C88BE57" w14:textId="77777777" w:rsidR="00897392" w:rsidRPr="00BF5ECA" w:rsidRDefault="00897392" w:rsidP="002A6768">
            <w:pPr>
              <w:pStyle w:val="Sangradetextonormal"/>
              <w:ind w:left="0"/>
              <w:jc w:val="right"/>
              <w:rPr>
                <w:rFonts w:ascii="Calibri" w:hAnsi="Calibri" w:cs="Calibri"/>
                <w:sz w:val="18"/>
                <w:szCs w:val="18"/>
              </w:rPr>
            </w:pPr>
          </w:p>
        </w:tc>
        <w:tc>
          <w:tcPr>
            <w:tcW w:w="1134" w:type="dxa"/>
            <w:vAlign w:val="center"/>
          </w:tcPr>
          <w:p w14:paraId="74FAD117" w14:textId="77777777" w:rsidR="00897392" w:rsidRPr="00BF5ECA" w:rsidRDefault="00897392" w:rsidP="002A6768">
            <w:pPr>
              <w:pStyle w:val="Sangradetextonormal"/>
              <w:ind w:left="0"/>
              <w:jc w:val="right"/>
              <w:rPr>
                <w:rFonts w:ascii="Calibri" w:hAnsi="Calibri" w:cs="Calibri"/>
                <w:sz w:val="18"/>
                <w:szCs w:val="18"/>
              </w:rPr>
            </w:pPr>
          </w:p>
        </w:tc>
        <w:tc>
          <w:tcPr>
            <w:tcW w:w="1417" w:type="dxa"/>
          </w:tcPr>
          <w:p w14:paraId="5534561E" w14:textId="77777777" w:rsidR="00897392" w:rsidRPr="00BF5ECA" w:rsidRDefault="00897392" w:rsidP="002A6768">
            <w:pPr>
              <w:pStyle w:val="Sangradetextonormal"/>
              <w:ind w:left="0"/>
              <w:jc w:val="right"/>
              <w:rPr>
                <w:rFonts w:ascii="Calibri" w:hAnsi="Calibri" w:cs="Calibri"/>
                <w:sz w:val="18"/>
                <w:szCs w:val="18"/>
              </w:rPr>
            </w:pPr>
          </w:p>
        </w:tc>
      </w:tr>
    </w:tbl>
    <w:p w14:paraId="368BE8CD" w14:textId="77777777" w:rsidR="00897392" w:rsidRDefault="00897392" w:rsidP="000C69F8">
      <w:pPr>
        <w:spacing w:after="0"/>
        <w:ind w:left="425"/>
        <w:jc w:val="left"/>
        <w:rPr>
          <w:rFonts w:cs="Calibri"/>
          <w:sz w:val="16"/>
          <w:szCs w:val="16"/>
        </w:rPr>
      </w:pPr>
    </w:p>
    <w:p w14:paraId="7375FD9C" w14:textId="77777777" w:rsidR="00577F70" w:rsidRPr="00373064" w:rsidRDefault="00577F70" w:rsidP="000C69F8">
      <w:pPr>
        <w:spacing w:after="0"/>
        <w:ind w:left="425"/>
        <w:jc w:val="left"/>
        <w:rPr>
          <w:rFonts w:cs="Calibri"/>
          <w:sz w:val="16"/>
          <w:szCs w:val="16"/>
        </w:rPr>
      </w:pPr>
    </w:p>
    <w:p w14:paraId="306EC1BD" w14:textId="77777777" w:rsidR="000E246D" w:rsidRDefault="002A6768" w:rsidP="002A6768">
      <w:pPr>
        <w:pStyle w:val="Vietas1"/>
      </w:pPr>
      <w:r>
        <w:rPr>
          <w:b w:val="0"/>
        </w:rPr>
        <w:lastRenderedPageBreak/>
        <w:t xml:space="preserve">Main activities of the firm and its group, description of how they are organised in the different jurisdictions where they operate. Attach a </w:t>
      </w:r>
      <w:r>
        <w:t>current organisation chart of the group:</w:t>
      </w:r>
    </w:p>
    <w:tbl>
      <w:tblPr>
        <w:tblpPr w:leftFromText="141" w:rightFromText="141" w:vertAnchor="text" w:horzAnchor="margin" w:tblpXSpec="right" w:tblpY="392"/>
        <w:tblW w:w="7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52"/>
      </w:tblGrid>
      <w:tr w:rsidR="00C11745" w:rsidRPr="00A73D9F" w14:paraId="5B83598C" w14:textId="77777777" w:rsidTr="00C11745">
        <w:trPr>
          <w:trHeight w:val="2673"/>
        </w:trPr>
        <w:tc>
          <w:tcPr>
            <w:tcW w:w="7952" w:type="dxa"/>
          </w:tcPr>
          <w:p w14:paraId="240B2B28" w14:textId="77777777" w:rsidR="00C11745" w:rsidRPr="00A73D9F" w:rsidRDefault="00C11745" w:rsidP="00C11745">
            <w:pPr>
              <w:pStyle w:val="Sangradetextonormal"/>
              <w:keepNext/>
              <w:keepLines/>
              <w:ind w:left="0"/>
              <w:jc w:val="left"/>
              <w:rPr>
                <w:rFonts w:ascii="Calibri" w:hAnsi="Calibri" w:cs="Calibri"/>
                <w:szCs w:val="22"/>
              </w:rPr>
            </w:pPr>
          </w:p>
        </w:tc>
      </w:tr>
    </w:tbl>
    <w:p w14:paraId="590F3CA7" w14:textId="77777777" w:rsidR="001B0273" w:rsidRPr="00942BF1" w:rsidRDefault="001B0273" w:rsidP="001B0273">
      <w:pPr>
        <w:rPr>
          <w:lang w:val="en-US" w:eastAsia="es-ES"/>
        </w:rPr>
      </w:pPr>
    </w:p>
    <w:p w14:paraId="3896C8FB" w14:textId="77777777" w:rsidR="000E246D" w:rsidRDefault="000E246D" w:rsidP="000E246D">
      <w:pPr>
        <w:tabs>
          <w:tab w:val="left" w:pos="1320"/>
        </w:tabs>
        <w:rPr>
          <w:rFonts w:cs="Calibri"/>
        </w:rPr>
      </w:pPr>
    </w:p>
    <w:p w14:paraId="0BA917C2" w14:textId="77777777" w:rsidR="00EC2988" w:rsidRDefault="00EC2988" w:rsidP="000E246D">
      <w:pPr>
        <w:tabs>
          <w:tab w:val="left" w:pos="1320"/>
        </w:tabs>
        <w:rPr>
          <w:rFonts w:cs="Calibri"/>
        </w:rPr>
      </w:pPr>
    </w:p>
    <w:p w14:paraId="71012765" w14:textId="77777777" w:rsidR="00EC2988" w:rsidRDefault="00EC2988" w:rsidP="000E246D">
      <w:pPr>
        <w:tabs>
          <w:tab w:val="left" w:pos="1320"/>
        </w:tabs>
        <w:rPr>
          <w:rFonts w:cs="Calibri"/>
        </w:rPr>
      </w:pPr>
    </w:p>
    <w:p w14:paraId="54513731" w14:textId="77777777" w:rsidR="00EC2988" w:rsidRDefault="00EC2988" w:rsidP="000E246D">
      <w:pPr>
        <w:tabs>
          <w:tab w:val="left" w:pos="1320"/>
        </w:tabs>
        <w:rPr>
          <w:rFonts w:cs="Calibri"/>
        </w:rPr>
      </w:pPr>
    </w:p>
    <w:p w14:paraId="4ABF230C" w14:textId="77777777" w:rsidR="00EC2988" w:rsidRDefault="00EC2988" w:rsidP="000E246D">
      <w:pPr>
        <w:tabs>
          <w:tab w:val="left" w:pos="1320"/>
        </w:tabs>
        <w:rPr>
          <w:rFonts w:cs="Calibri"/>
        </w:rPr>
      </w:pPr>
    </w:p>
    <w:p w14:paraId="21B071CE" w14:textId="77777777" w:rsidR="00EC2988" w:rsidRDefault="00EC2988" w:rsidP="000E246D">
      <w:pPr>
        <w:tabs>
          <w:tab w:val="left" w:pos="1320"/>
        </w:tabs>
        <w:rPr>
          <w:rFonts w:cs="Calibri"/>
        </w:rPr>
      </w:pPr>
    </w:p>
    <w:p w14:paraId="090ABBA3" w14:textId="77777777" w:rsidR="00EC2988" w:rsidRDefault="00EC2988" w:rsidP="000E246D">
      <w:pPr>
        <w:tabs>
          <w:tab w:val="left" w:pos="1320"/>
        </w:tabs>
        <w:rPr>
          <w:rFonts w:cs="Calibri"/>
        </w:rPr>
      </w:pPr>
    </w:p>
    <w:p w14:paraId="7BCD20D9" w14:textId="77777777" w:rsidR="00357F2F" w:rsidRPr="00497852" w:rsidRDefault="00357F2F" w:rsidP="00357F2F">
      <w:pPr>
        <w:pStyle w:val="Vietas1"/>
        <w:tabs>
          <w:tab w:val="clear" w:pos="8280"/>
          <w:tab w:val="num" w:pos="397"/>
        </w:tabs>
        <w:ind w:left="397" w:hanging="397"/>
        <w:rPr>
          <w:b w:val="0"/>
        </w:rPr>
      </w:pPr>
      <w:r>
        <w:rPr>
          <w:b w:val="0"/>
        </w:rPr>
        <w:t>List of firms in the group of the firm subject to authorisation or supervision on an individual or consolidated basis, which, where appropriate, operate in Spain (if they do not exist, respond “Non-existent”):</w:t>
      </w:r>
    </w:p>
    <w:tbl>
      <w:tblPr>
        <w:tblW w:w="7599" w:type="dxa"/>
        <w:tblInd w:w="5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70"/>
        <w:gridCol w:w="1559"/>
        <w:gridCol w:w="1985"/>
        <w:gridCol w:w="1985"/>
      </w:tblGrid>
      <w:tr w:rsidR="00506EE7" w:rsidRPr="00497852" w14:paraId="73CDA1A5" w14:textId="77777777" w:rsidTr="00482899">
        <w:trPr>
          <w:trHeight w:val="680"/>
        </w:trPr>
        <w:tc>
          <w:tcPr>
            <w:tcW w:w="2070" w:type="dxa"/>
            <w:tcBorders>
              <w:top w:val="single" w:sz="12" w:space="0" w:color="auto"/>
              <w:bottom w:val="single" w:sz="12" w:space="0" w:color="auto"/>
            </w:tcBorders>
            <w:vAlign w:val="center"/>
          </w:tcPr>
          <w:p w14:paraId="07720D5C" w14:textId="77777777" w:rsidR="00506EE7" w:rsidRPr="00497852" w:rsidRDefault="00506EE7" w:rsidP="000B42CF">
            <w:pPr>
              <w:keepNext/>
              <w:keepLines/>
              <w:tabs>
                <w:tab w:val="center" w:pos="2268"/>
                <w:tab w:val="left" w:pos="2694"/>
                <w:tab w:val="left" w:pos="3119"/>
                <w:tab w:val="center" w:pos="6449"/>
              </w:tabs>
              <w:spacing w:before="60"/>
              <w:rPr>
                <w:rFonts w:cs="Calibri"/>
              </w:rPr>
            </w:pPr>
            <w:r>
              <w:t>Firm name</w:t>
            </w:r>
          </w:p>
        </w:tc>
        <w:tc>
          <w:tcPr>
            <w:tcW w:w="1559" w:type="dxa"/>
            <w:tcBorders>
              <w:top w:val="single" w:sz="12" w:space="0" w:color="auto"/>
              <w:bottom w:val="single" w:sz="12" w:space="0" w:color="auto"/>
            </w:tcBorders>
            <w:vAlign w:val="center"/>
          </w:tcPr>
          <w:p w14:paraId="3D7744E2" w14:textId="77777777" w:rsidR="00506EE7" w:rsidRPr="00497852" w:rsidRDefault="00506EE7" w:rsidP="000B42CF">
            <w:pPr>
              <w:keepNext/>
              <w:keepLines/>
              <w:tabs>
                <w:tab w:val="center" w:pos="2268"/>
                <w:tab w:val="left" w:pos="2694"/>
                <w:tab w:val="left" w:pos="3119"/>
                <w:tab w:val="center" w:pos="6449"/>
              </w:tabs>
              <w:spacing w:before="60"/>
              <w:jc w:val="center"/>
              <w:rPr>
                <w:rFonts w:cs="Calibri"/>
              </w:rPr>
            </w:pPr>
            <w:r>
              <w:t>Home State</w:t>
            </w:r>
          </w:p>
        </w:tc>
        <w:tc>
          <w:tcPr>
            <w:tcW w:w="1985" w:type="dxa"/>
            <w:tcBorders>
              <w:top w:val="single" w:sz="12" w:space="0" w:color="auto"/>
              <w:bottom w:val="single" w:sz="12" w:space="0" w:color="auto"/>
            </w:tcBorders>
            <w:vAlign w:val="center"/>
          </w:tcPr>
          <w:p w14:paraId="239A705D" w14:textId="77777777" w:rsidR="00506EE7" w:rsidRPr="00497852" w:rsidRDefault="00506EE7" w:rsidP="000B42CF">
            <w:pPr>
              <w:keepNext/>
              <w:keepLines/>
              <w:tabs>
                <w:tab w:val="center" w:pos="2268"/>
                <w:tab w:val="left" w:pos="2694"/>
                <w:tab w:val="left" w:pos="3119"/>
                <w:tab w:val="center" w:pos="6449"/>
              </w:tabs>
              <w:spacing w:before="60"/>
              <w:jc w:val="center"/>
              <w:rPr>
                <w:rFonts w:cs="Calibri"/>
              </w:rPr>
            </w:pPr>
            <w:r>
              <w:t>Supervisory authority</w:t>
            </w:r>
          </w:p>
        </w:tc>
        <w:tc>
          <w:tcPr>
            <w:tcW w:w="1985" w:type="dxa"/>
            <w:tcBorders>
              <w:top w:val="single" w:sz="12" w:space="0" w:color="auto"/>
              <w:bottom w:val="single" w:sz="12" w:space="0" w:color="auto"/>
            </w:tcBorders>
          </w:tcPr>
          <w:p w14:paraId="76D56697" w14:textId="77777777" w:rsidR="00506EE7" w:rsidRPr="00497852" w:rsidRDefault="00506EE7" w:rsidP="000B42CF">
            <w:pPr>
              <w:keepNext/>
              <w:keepLines/>
              <w:tabs>
                <w:tab w:val="center" w:pos="2268"/>
                <w:tab w:val="left" w:pos="2694"/>
                <w:tab w:val="left" w:pos="3119"/>
                <w:tab w:val="center" w:pos="6449"/>
              </w:tabs>
              <w:spacing w:before="60"/>
              <w:jc w:val="center"/>
              <w:rPr>
                <w:rFonts w:cs="Calibri"/>
              </w:rPr>
            </w:pPr>
            <w:r>
              <w:t>Description of the activity in Spain</w:t>
            </w:r>
          </w:p>
        </w:tc>
      </w:tr>
      <w:tr w:rsidR="00506EE7" w:rsidRPr="00497852" w14:paraId="4E5391EA" w14:textId="77777777" w:rsidTr="00482899">
        <w:trPr>
          <w:trHeight w:val="284"/>
        </w:trPr>
        <w:tc>
          <w:tcPr>
            <w:tcW w:w="2070" w:type="dxa"/>
            <w:tcBorders>
              <w:top w:val="single" w:sz="12" w:space="0" w:color="auto"/>
              <w:bottom w:val="dotted" w:sz="4" w:space="0" w:color="auto"/>
            </w:tcBorders>
            <w:vAlign w:val="center"/>
          </w:tcPr>
          <w:p w14:paraId="32BF1B46" w14:textId="77777777" w:rsidR="00506EE7" w:rsidRPr="00497852" w:rsidRDefault="00506EE7" w:rsidP="000B42CF">
            <w:pPr>
              <w:pStyle w:val="RellenoCuadros"/>
              <w:rPr>
                <w:rFonts w:ascii="Calibri" w:hAnsi="Calibri" w:cs="Calibri"/>
                <w:b w:val="0"/>
                <w:sz w:val="22"/>
                <w:szCs w:val="22"/>
              </w:rPr>
            </w:pPr>
          </w:p>
        </w:tc>
        <w:tc>
          <w:tcPr>
            <w:tcW w:w="1559" w:type="dxa"/>
            <w:tcBorders>
              <w:top w:val="single" w:sz="12" w:space="0" w:color="auto"/>
              <w:bottom w:val="dotted" w:sz="4" w:space="0" w:color="auto"/>
            </w:tcBorders>
            <w:vAlign w:val="center"/>
          </w:tcPr>
          <w:p w14:paraId="6886084C" w14:textId="77777777" w:rsidR="00506EE7" w:rsidRPr="00497852" w:rsidRDefault="00506EE7" w:rsidP="000B42CF">
            <w:pPr>
              <w:pStyle w:val="RellenoCuadros"/>
              <w:rPr>
                <w:rFonts w:ascii="Calibri" w:hAnsi="Calibri" w:cs="Calibri"/>
                <w:b w:val="0"/>
                <w:sz w:val="22"/>
                <w:szCs w:val="22"/>
              </w:rPr>
            </w:pPr>
          </w:p>
        </w:tc>
        <w:tc>
          <w:tcPr>
            <w:tcW w:w="1985" w:type="dxa"/>
            <w:tcBorders>
              <w:top w:val="single" w:sz="12" w:space="0" w:color="auto"/>
              <w:bottom w:val="dotted" w:sz="4" w:space="0" w:color="auto"/>
            </w:tcBorders>
            <w:vAlign w:val="center"/>
          </w:tcPr>
          <w:p w14:paraId="78F92A77" w14:textId="77777777" w:rsidR="00506EE7" w:rsidRPr="00497852" w:rsidRDefault="00506EE7" w:rsidP="000B42CF">
            <w:pPr>
              <w:pStyle w:val="RellenoCuadros"/>
              <w:rPr>
                <w:rFonts w:ascii="Calibri" w:hAnsi="Calibri" w:cs="Calibri"/>
                <w:b w:val="0"/>
                <w:sz w:val="22"/>
                <w:szCs w:val="22"/>
              </w:rPr>
            </w:pPr>
          </w:p>
        </w:tc>
        <w:tc>
          <w:tcPr>
            <w:tcW w:w="1985" w:type="dxa"/>
            <w:tcBorders>
              <w:top w:val="single" w:sz="12" w:space="0" w:color="auto"/>
              <w:bottom w:val="dotted" w:sz="4" w:space="0" w:color="auto"/>
            </w:tcBorders>
          </w:tcPr>
          <w:p w14:paraId="09DF15CA" w14:textId="77777777" w:rsidR="00506EE7" w:rsidRPr="00497852" w:rsidRDefault="00506EE7" w:rsidP="000B42CF">
            <w:pPr>
              <w:pStyle w:val="RellenoCuadros"/>
              <w:rPr>
                <w:rFonts w:ascii="Calibri" w:hAnsi="Calibri" w:cs="Calibri"/>
                <w:b w:val="0"/>
                <w:sz w:val="22"/>
                <w:szCs w:val="22"/>
              </w:rPr>
            </w:pPr>
          </w:p>
        </w:tc>
      </w:tr>
      <w:tr w:rsidR="00506EE7" w:rsidRPr="00497852" w14:paraId="29388B6F" w14:textId="77777777" w:rsidTr="00482899">
        <w:trPr>
          <w:trHeight w:val="284"/>
        </w:trPr>
        <w:tc>
          <w:tcPr>
            <w:tcW w:w="2070" w:type="dxa"/>
            <w:tcBorders>
              <w:top w:val="dotted" w:sz="4" w:space="0" w:color="auto"/>
              <w:bottom w:val="dotted" w:sz="4" w:space="0" w:color="auto"/>
            </w:tcBorders>
            <w:vAlign w:val="center"/>
          </w:tcPr>
          <w:p w14:paraId="7711AC4D" w14:textId="77777777" w:rsidR="00506EE7" w:rsidRPr="00497852" w:rsidRDefault="00506EE7" w:rsidP="000B42CF">
            <w:pPr>
              <w:pStyle w:val="RellenoCuadros"/>
              <w:rPr>
                <w:rFonts w:ascii="Calibri" w:hAnsi="Calibri" w:cs="Calibri"/>
                <w:b w:val="0"/>
                <w:sz w:val="22"/>
                <w:szCs w:val="22"/>
              </w:rPr>
            </w:pPr>
          </w:p>
        </w:tc>
        <w:tc>
          <w:tcPr>
            <w:tcW w:w="1559" w:type="dxa"/>
            <w:tcBorders>
              <w:top w:val="dotted" w:sz="4" w:space="0" w:color="auto"/>
              <w:bottom w:val="dotted" w:sz="4" w:space="0" w:color="auto"/>
            </w:tcBorders>
            <w:vAlign w:val="center"/>
          </w:tcPr>
          <w:p w14:paraId="7C0BEE32" w14:textId="77777777" w:rsidR="00506EE7" w:rsidRPr="00497852" w:rsidRDefault="00506EE7" w:rsidP="000B42CF">
            <w:pPr>
              <w:pStyle w:val="RellenoCuadros"/>
              <w:rPr>
                <w:rFonts w:ascii="Calibri" w:hAnsi="Calibri" w:cs="Calibri"/>
                <w:b w:val="0"/>
                <w:sz w:val="22"/>
                <w:szCs w:val="22"/>
              </w:rPr>
            </w:pPr>
          </w:p>
        </w:tc>
        <w:tc>
          <w:tcPr>
            <w:tcW w:w="1985" w:type="dxa"/>
            <w:tcBorders>
              <w:top w:val="dotted" w:sz="4" w:space="0" w:color="auto"/>
              <w:bottom w:val="dotted" w:sz="4" w:space="0" w:color="auto"/>
            </w:tcBorders>
            <w:vAlign w:val="center"/>
          </w:tcPr>
          <w:p w14:paraId="70BDE77A" w14:textId="77777777" w:rsidR="00506EE7" w:rsidRPr="00497852" w:rsidRDefault="00506EE7" w:rsidP="000B42CF">
            <w:pPr>
              <w:pStyle w:val="RellenoCuadros"/>
              <w:rPr>
                <w:rFonts w:ascii="Calibri" w:hAnsi="Calibri" w:cs="Calibri"/>
                <w:b w:val="0"/>
                <w:sz w:val="22"/>
                <w:szCs w:val="22"/>
              </w:rPr>
            </w:pPr>
          </w:p>
        </w:tc>
        <w:tc>
          <w:tcPr>
            <w:tcW w:w="1985" w:type="dxa"/>
            <w:tcBorders>
              <w:top w:val="dotted" w:sz="4" w:space="0" w:color="auto"/>
              <w:bottom w:val="dotted" w:sz="4" w:space="0" w:color="auto"/>
            </w:tcBorders>
          </w:tcPr>
          <w:p w14:paraId="40662224" w14:textId="77777777" w:rsidR="00506EE7" w:rsidRPr="00497852" w:rsidRDefault="00506EE7" w:rsidP="000B42CF">
            <w:pPr>
              <w:pStyle w:val="RellenoCuadros"/>
              <w:rPr>
                <w:rFonts w:ascii="Calibri" w:hAnsi="Calibri" w:cs="Calibri"/>
                <w:b w:val="0"/>
                <w:sz w:val="22"/>
                <w:szCs w:val="22"/>
              </w:rPr>
            </w:pPr>
          </w:p>
        </w:tc>
      </w:tr>
      <w:tr w:rsidR="00506EE7" w:rsidRPr="00497852" w14:paraId="3827794C" w14:textId="77777777" w:rsidTr="00482899">
        <w:trPr>
          <w:trHeight w:val="284"/>
        </w:trPr>
        <w:tc>
          <w:tcPr>
            <w:tcW w:w="2070" w:type="dxa"/>
            <w:tcBorders>
              <w:top w:val="dotted" w:sz="4" w:space="0" w:color="auto"/>
              <w:bottom w:val="dotted" w:sz="4" w:space="0" w:color="auto"/>
            </w:tcBorders>
            <w:vAlign w:val="center"/>
          </w:tcPr>
          <w:p w14:paraId="7949D852" w14:textId="77777777" w:rsidR="00506EE7" w:rsidRPr="00497852" w:rsidRDefault="00506EE7" w:rsidP="000B42CF">
            <w:pPr>
              <w:pStyle w:val="RellenoCuadros"/>
              <w:rPr>
                <w:rFonts w:ascii="Calibri" w:hAnsi="Calibri" w:cs="Calibri"/>
                <w:b w:val="0"/>
                <w:sz w:val="22"/>
                <w:szCs w:val="22"/>
              </w:rPr>
            </w:pPr>
          </w:p>
        </w:tc>
        <w:tc>
          <w:tcPr>
            <w:tcW w:w="1559" w:type="dxa"/>
            <w:tcBorders>
              <w:top w:val="dotted" w:sz="4" w:space="0" w:color="auto"/>
              <w:bottom w:val="dotted" w:sz="4" w:space="0" w:color="auto"/>
            </w:tcBorders>
            <w:vAlign w:val="center"/>
          </w:tcPr>
          <w:p w14:paraId="20FCA812" w14:textId="77777777" w:rsidR="00506EE7" w:rsidRPr="00497852" w:rsidRDefault="00506EE7" w:rsidP="000B42CF">
            <w:pPr>
              <w:pStyle w:val="RellenoCuadros"/>
              <w:rPr>
                <w:rFonts w:ascii="Calibri" w:hAnsi="Calibri" w:cs="Calibri"/>
                <w:b w:val="0"/>
                <w:sz w:val="22"/>
                <w:szCs w:val="22"/>
              </w:rPr>
            </w:pPr>
          </w:p>
        </w:tc>
        <w:tc>
          <w:tcPr>
            <w:tcW w:w="1985" w:type="dxa"/>
            <w:tcBorders>
              <w:top w:val="dotted" w:sz="4" w:space="0" w:color="auto"/>
              <w:bottom w:val="dotted" w:sz="4" w:space="0" w:color="auto"/>
            </w:tcBorders>
            <w:vAlign w:val="center"/>
          </w:tcPr>
          <w:p w14:paraId="17C86BC5" w14:textId="77777777" w:rsidR="00506EE7" w:rsidRPr="00497852" w:rsidRDefault="00506EE7" w:rsidP="000B42CF">
            <w:pPr>
              <w:pStyle w:val="RellenoCuadros"/>
              <w:rPr>
                <w:rFonts w:ascii="Calibri" w:hAnsi="Calibri" w:cs="Calibri"/>
                <w:b w:val="0"/>
                <w:sz w:val="22"/>
                <w:szCs w:val="22"/>
              </w:rPr>
            </w:pPr>
          </w:p>
        </w:tc>
        <w:tc>
          <w:tcPr>
            <w:tcW w:w="1985" w:type="dxa"/>
            <w:tcBorders>
              <w:top w:val="dotted" w:sz="4" w:space="0" w:color="auto"/>
              <w:bottom w:val="dotted" w:sz="4" w:space="0" w:color="auto"/>
            </w:tcBorders>
          </w:tcPr>
          <w:p w14:paraId="7EDB2500" w14:textId="77777777" w:rsidR="00506EE7" w:rsidRPr="00497852" w:rsidRDefault="00506EE7" w:rsidP="000B42CF">
            <w:pPr>
              <w:pStyle w:val="RellenoCuadros"/>
              <w:rPr>
                <w:rFonts w:ascii="Calibri" w:hAnsi="Calibri" w:cs="Calibri"/>
                <w:b w:val="0"/>
                <w:sz w:val="22"/>
                <w:szCs w:val="22"/>
              </w:rPr>
            </w:pPr>
          </w:p>
        </w:tc>
      </w:tr>
      <w:tr w:rsidR="00506EE7" w:rsidRPr="00497852" w14:paraId="081F036A" w14:textId="77777777" w:rsidTr="00482899">
        <w:trPr>
          <w:trHeight w:val="284"/>
        </w:trPr>
        <w:tc>
          <w:tcPr>
            <w:tcW w:w="2070" w:type="dxa"/>
            <w:tcBorders>
              <w:top w:val="dotted" w:sz="4" w:space="0" w:color="auto"/>
            </w:tcBorders>
            <w:vAlign w:val="center"/>
          </w:tcPr>
          <w:p w14:paraId="5D651BAB" w14:textId="77777777" w:rsidR="00506EE7" w:rsidRPr="00497852" w:rsidRDefault="00506EE7" w:rsidP="000B42CF">
            <w:pPr>
              <w:pStyle w:val="RellenoCuadros"/>
              <w:rPr>
                <w:rFonts w:ascii="Calibri" w:hAnsi="Calibri" w:cs="Calibri"/>
                <w:b w:val="0"/>
                <w:sz w:val="22"/>
                <w:szCs w:val="22"/>
              </w:rPr>
            </w:pPr>
          </w:p>
        </w:tc>
        <w:tc>
          <w:tcPr>
            <w:tcW w:w="1559" w:type="dxa"/>
            <w:tcBorders>
              <w:top w:val="dotted" w:sz="4" w:space="0" w:color="auto"/>
            </w:tcBorders>
            <w:vAlign w:val="center"/>
          </w:tcPr>
          <w:p w14:paraId="0AE35EC5" w14:textId="77777777" w:rsidR="00506EE7" w:rsidRPr="00497852" w:rsidRDefault="00506EE7" w:rsidP="000B42CF">
            <w:pPr>
              <w:pStyle w:val="RellenoCuadros"/>
              <w:rPr>
                <w:rFonts w:ascii="Calibri" w:hAnsi="Calibri" w:cs="Calibri"/>
                <w:b w:val="0"/>
                <w:sz w:val="22"/>
                <w:szCs w:val="22"/>
              </w:rPr>
            </w:pPr>
          </w:p>
        </w:tc>
        <w:tc>
          <w:tcPr>
            <w:tcW w:w="1985" w:type="dxa"/>
            <w:tcBorders>
              <w:top w:val="dotted" w:sz="4" w:space="0" w:color="auto"/>
            </w:tcBorders>
            <w:vAlign w:val="center"/>
          </w:tcPr>
          <w:p w14:paraId="4FB75168" w14:textId="77777777" w:rsidR="00506EE7" w:rsidRPr="00497852" w:rsidRDefault="00506EE7" w:rsidP="000B42CF">
            <w:pPr>
              <w:pStyle w:val="RellenoCuadros"/>
              <w:rPr>
                <w:rFonts w:ascii="Calibri" w:hAnsi="Calibri" w:cs="Calibri"/>
                <w:b w:val="0"/>
                <w:sz w:val="22"/>
                <w:szCs w:val="22"/>
              </w:rPr>
            </w:pPr>
          </w:p>
        </w:tc>
        <w:tc>
          <w:tcPr>
            <w:tcW w:w="1985" w:type="dxa"/>
            <w:tcBorders>
              <w:top w:val="dotted" w:sz="4" w:space="0" w:color="auto"/>
            </w:tcBorders>
          </w:tcPr>
          <w:p w14:paraId="46BAD235" w14:textId="77777777" w:rsidR="00506EE7" w:rsidRPr="00497852" w:rsidRDefault="00506EE7" w:rsidP="000B42CF">
            <w:pPr>
              <w:pStyle w:val="RellenoCuadros"/>
              <w:rPr>
                <w:rFonts w:ascii="Calibri" w:hAnsi="Calibri" w:cs="Calibri"/>
                <w:b w:val="0"/>
                <w:sz w:val="22"/>
                <w:szCs w:val="22"/>
              </w:rPr>
            </w:pPr>
          </w:p>
        </w:tc>
      </w:tr>
    </w:tbl>
    <w:p w14:paraId="28D2A9EA" w14:textId="77777777" w:rsidR="00CA3481" w:rsidRDefault="00CA3481" w:rsidP="00357F2F">
      <w:pPr>
        <w:tabs>
          <w:tab w:val="left" w:pos="1320"/>
        </w:tabs>
      </w:pPr>
    </w:p>
    <w:p w14:paraId="34CD3686" w14:textId="77777777" w:rsidR="008E2B1B" w:rsidRDefault="008E2B1B" w:rsidP="008E2B1B">
      <w:pPr>
        <w:pStyle w:val="Vietas1"/>
        <w:rPr>
          <w:b w:val="0"/>
        </w:rPr>
      </w:pPr>
      <w:r>
        <w:rPr>
          <w:b w:val="0"/>
        </w:rPr>
        <w:t xml:space="preserve">Inform if the firm, or any company of its group, has been subject to any criminal conviction or civil or administrative penalty or measure for conduct failings, such as fraud, dishonesty, corruption, money laundering, terrorist financing or other financial crime or of failure to put in place adequate policies and procedures to prevent such events. </w:t>
      </w:r>
    </w:p>
    <w:p w14:paraId="3FB17537" w14:textId="77777777" w:rsidR="008E2B1B" w:rsidRPr="008E2B1B" w:rsidRDefault="008E2B1B" w:rsidP="008E2B1B">
      <w:pPr>
        <w:pStyle w:val="Vietas1"/>
        <w:numPr>
          <w:ilvl w:val="0"/>
          <w:numId w:val="0"/>
        </w:numPr>
        <w:ind w:left="502"/>
      </w:pPr>
      <w:r>
        <w:rPr>
          <w:b w:val="0"/>
        </w:rPr>
        <w:t>NO</w:t>
      </w:r>
      <w:r>
        <w:rPr>
          <w:rFonts w:asciiTheme="minorHAnsi" w:hAnsiTheme="minorHAnsi"/>
          <w:sz w:val="18"/>
        </w:rPr>
        <w:t xml:space="preserve">         </w:t>
      </w:r>
      <w:r w:rsidRPr="00811012">
        <w:fldChar w:fldCharType="begin">
          <w:ffData>
            <w:name w:val="Casilla14"/>
            <w:enabled/>
            <w:calcOnExit w:val="0"/>
            <w:checkBox>
              <w:sizeAuto/>
              <w:default w:val="0"/>
            </w:checkBox>
          </w:ffData>
        </w:fldChar>
      </w:r>
      <w:r w:rsidRPr="008E2B1B">
        <w:instrText xml:space="preserve"> FORMCHECKBOX </w:instrText>
      </w:r>
      <w:r w:rsidR="00BB5191">
        <w:fldChar w:fldCharType="separate"/>
      </w:r>
      <w:r w:rsidRPr="00811012">
        <w:fldChar w:fldCharType="end"/>
      </w:r>
      <w:r>
        <w:t xml:space="preserve">    </w:t>
      </w:r>
    </w:p>
    <w:p w14:paraId="15EAA436" w14:textId="77777777" w:rsidR="008E2B1B" w:rsidRPr="008E2B1B" w:rsidRDefault="008E2B1B" w:rsidP="008E2B1B">
      <w:pPr>
        <w:pStyle w:val="Vietas1"/>
        <w:numPr>
          <w:ilvl w:val="0"/>
          <w:numId w:val="0"/>
        </w:numPr>
        <w:ind w:left="502"/>
      </w:pPr>
      <w:r>
        <w:rPr>
          <w:b w:val="0"/>
        </w:rPr>
        <w:t xml:space="preserve">YES </w:t>
      </w:r>
      <w:r>
        <w:t xml:space="preserve">        </w:t>
      </w:r>
      <w:r w:rsidRPr="00811012">
        <w:rPr>
          <w:rFonts w:eastAsia="Century Gothic"/>
        </w:rPr>
        <w:fldChar w:fldCharType="begin">
          <w:ffData>
            <w:name w:val="Casilla14"/>
            <w:enabled/>
            <w:calcOnExit w:val="0"/>
            <w:checkBox>
              <w:sizeAuto/>
              <w:default w:val="0"/>
            </w:checkBox>
          </w:ffData>
        </w:fldChar>
      </w:r>
      <w:r w:rsidRPr="008E2B1B">
        <w:rPr>
          <w:rFonts w:eastAsia="Century Gothic"/>
        </w:rPr>
        <w:instrText xml:space="preserve"> FORMCHECKBOX </w:instrText>
      </w:r>
      <w:r w:rsidR="00BB5191">
        <w:rPr>
          <w:rFonts w:eastAsia="Century Gothic"/>
        </w:rPr>
      </w:r>
      <w:r w:rsidR="00BB5191">
        <w:rPr>
          <w:rFonts w:eastAsia="Century Gothic"/>
        </w:rPr>
        <w:fldChar w:fldCharType="separate"/>
      </w:r>
      <w:r w:rsidRPr="00811012">
        <w:rPr>
          <w:rFonts w:eastAsia="Century Gothic"/>
        </w:rPr>
        <w:fldChar w:fldCharType="end"/>
      </w:r>
      <w:r>
        <w:t xml:space="preserve">     </w:t>
      </w:r>
      <w:r>
        <w:rPr>
          <w:rFonts w:ascii="Wingdings 3" w:hAnsi="Wingdings 3"/>
          <w:color w:val="808080"/>
          <w:sz w:val="18"/>
        </w:rPr>
        <w:t></w:t>
      </w:r>
      <w:r>
        <w:rPr>
          <w:b w:val="0"/>
        </w:rPr>
        <w:t xml:space="preserve"> Provide details of such occurrences and inform of the measures taken to mitigate these risks in the future: </w:t>
      </w:r>
      <w:r>
        <w:rPr>
          <w:rStyle w:val="SombreadoRelleno"/>
          <w:sz w:val="22"/>
        </w:rPr>
        <w:t>…………………………………</w:t>
      </w:r>
    </w:p>
    <w:p w14:paraId="65AA6E4D" w14:textId="77777777" w:rsidR="00BC77C5" w:rsidRDefault="00AF5EA0" w:rsidP="00C73F52">
      <w:pPr>
        <w:pStyle w:val="Ttulo2"/>
        <w:numPr>
          <w:ilvl w:val="0"/>
          <w:numId w:val="6"/>
        </w:numPr>
        <w:shd w:val="clear" w:color="auto" w:fill="D9D9D9" w:themeFill="background1" w:themeFillShade="D9"/>
        <w:ind w:left="426" w:hanging="426"/>
      </w:pPr>
      <w:r>
        <w:t>Authorisation and supervision in the third country</w:t>
      </w:r>
    </w:p>
    <w:p w14:paraId="56567323" w14:textId="77777777" w:rsidR="00F72E5D" w:rsidRDefault="00F72E5D" w:rsidP="00BC77C5">
      <w:r>
        <w:t>The provision of the services for which (</w:t>
      </w:r>
      <w:r w:rsidRPr="00DE625D">
        <w:rPr>
          <w:i/>
          <w:highlight w:val="lightGray"/>
        </w:rPr>
        <w:t>Firm name</w:t>
      </w:r>
      <w:r>
        <w:t xml:space="preserve">) requests authorisation is subject to authorisation and supervision in </w:t>
      </w:r>
      <w:r>
        <w:rPr>
          <w:shd w:val="clear" w:color="auto" w:fill="D9D9D9" w:themeFill="background1" w:themeFillShade="D9"/>
        </w:rPr>
        <w:t>(insert country</w:t>
      </w:r>
      <w:r>
        <w:t xml:space="preserve">) and </w:t>
      </w:r>
      <w:r>
        <w:rPr>
          <w:shd w:val="clear" w:color="auto" w:fill="D9D9D9" w:themeFill="background1" w:themeFillShade="D9"/>
        </w:rPr>
        <w:t>(</w:t>
      </w:r>
      <w:r w:rsidRPr="00DE625D">
        <w:rPr>
          <w:i/>
          <w:shd w:val="clear" w:color="auto" w:fill="D9D9D9" w:themeFill="background1" w:themeFillShade="D9"/>
        </w:rPr>
        <w:t>Firm name</w:t>
      </w:r>
      <w:r>
        <w:t xml:space="preserve">) has the appropriate authorisation, which has been granted by the competent authority, as described below, in accordance with the recommendations of the Financial Action Task Force as part of the fight against money laundering and terrorist financing: </w:t>
      </w:r>
      <w:r w:rsidR="0045106F" w:rsidRPr="00503F6C">
        <w:rPr>
          <w:rFonts w:cs="Calibri"/>
        </w:rPr>
        <w:fldChar w:fldCharType="begin">
          <w:ffData>
            <w:name w:val="Casilla14"/>
            <w:enabled/>
            <w:calcOnExit w:val="0"/>
            <w:checkBox>
              <w:sizeAuto/>
              <w:default w:val="0"/>
            </w:checkBox>
          </w:ffData>
        </w:fldChar>
      </w:r>
      <w:r w:rsidR="0045106F" w:rsidRPr="00503F6C">
        <w:rPr>
          <w:rFonts w:cs="Calibri"/>
        </w:rPr>
        <w:instrText xml:space="preserve"> FORMCHECKBOX </w:instrText>
      </w:r>
      <w:r w:rsidR="00BB5191">
        <w:rPr>
          <w:rFonts w:cs="Calibri"/>
        </w:rPr>
      </w:r>
      <w:r w:rsidR="00BB5191">
        <w:rPr>
          <w:rFonts w:cs="Calibri"/>
        </w:rPr>
        <w:fldChar w:fldCharType="separate"/>
      </w:r>
      <w:r w:rsidR="0045106F" w:rsidRPr="00503F6C">
        <w:rPr>
          <w:rFonts w:cs="Calibri"/>
        </w:rPr>
        <w:fldChar w:fldCharType="end"/>
      </w:r>
      <w:r>
        <w:t xml:space="preserve">  </w:t>
      </w:r>
    </w:p>
    <w:p w14:paraId="4D8BE686" w14:textId="0FE77DF8" w:rsidR="00312049" w:rsidRDefault="00312049" w:rsidP="00312049">
      <w:pPr>
        <w:pStyle w:val="Vietas1"/>
        <w:tabs>
          <w:tab w:val="clear" w:pos="8280"/>
          <w:tab w:val="num" w:pos="397"/>
        </w:tabs>
        <w:ind w:left="397" w:hanging="397"/>
        <w:rPr>
          <w:b w:val="0"/>
        </w:rPr>
      </w:pPr>
      <w:r>
        <w:rPr>
          <w:b w:val="0"/>
        </w:rPr>
        <w:t>Name and main details of the authority responsible for authorisation and supervision in the third country</w:t>
      </w:r>
      <w:r w:rsidR="00EA1121">
        <w:rPr>
          <w:b w:val="0"/>
        </w:rPr>
        <w:t xml:space="preserve"> </w:t>
      </w:r>
      <w:r>
        <w:rPr>
          <w:b w:val="0"/>
          <w:shd w:val="clear" w:color="auto" w:fill="D9D9D9" w:themeFill="background1" w:themeFillShade="D9"/>
        </w:rPr>
        <w:t>…………………….……</w:t>
      </w:r>
      <w:r>
        <w:rPr>
          <w:b w:val="0"/>
        </w:rPr>
        <w:t xml:space="preserve"> </w:t>
      </w:r>
      <w:r>
        <w:rPr>
          <w:b w:val="0"/>
          <w:i/>
          <w:iCs/>
        </w:rPr>
        <w:t>(Where the authorising and/or supervisory responsibilities are exercised by more than one authority, detailed information of their respective areas o</w:t>
      </w:r>
      <w:r w:rsidR="00942BF1">
        <w:rPr>
          <w:b w:val="0"/>
          <w:i/>
          <w:iCs/>
        </w:rPr>
        <w:t>f competence shall be provided)</w:t>
      </w:r>
      <w:r w:rsidR="00942BF1">
        <w:rPr>
          <w:b w:val="0"/>
          <w:iCs/>
        </w:rPr>
        <w:t xml:space="preserve">: </w:t>
      </w:r>
      <w:r w:rsidR="00942BF1">
        <w:rPr>
          <w:shd w:val="clear" w:color="auto" w:fill="D9D9D9" w:themeFill="background1" w:themeFillShade="D9"/>
        </w:rPr>
        <w:tab/>
      </w:r>
      <w:r w:rsidR="000A4B61">
        <w:rPr>
          <w:shd w:val="clear" w:color="auto" w:fill="D9D9D9" w:themeFill="background1" w:themeFillShade="D9"/>
        </w:rPr>
        <w:tab/>
      </w:r>
      <w:r w:rsidR="00942BF1">
        <w:rPr>
          <w:shd w:val="clear" w:color="auto" w:fill="D9D9D9" w:themeFill="background1" w:themeFillShade="D9"/>
        </w:rPr>
        <w:tab/>
      </w:r>
    </w:p>
    <w:p w14:paraId="0B17703C" w14:textId="77777777" w:rsidR="00FE17D7" w:rsidRDefault="00FE17D7" w:rsidP="00FE17D7">
      <w:pPr>
        <w:pStyle w:val="Vietas1"/>
        <w:tabs>
          <w:tab w:val="clear" w:pos="8280"/>
          <w:tab w:val="num" w:pos="397"/>
        </w:tabs>
        <w:ind w:left="397" w:hanging="397"/>
        <w:rPr>
          <w:b w:val="0"/>
        </w:rPr>
      </w:pPr>
      <w:r>
        <w:rPr>
          <w:b w:val="0"/>
        </w:rPr>
        <w:lastRenderedPageBreak/>
        <w:t>Other relevant information regarding its authorisation and/or supervision: date of authorisation, scope of authorisation (services and activities authorised, instruments on which the investment services or activities</w:t>
      </w:r>
      <w:r>
        <w:rPr>
          <w:rStyle w:val="Refdenotaalpie"/>
          <w:b w:val="0"/>
          <w:lang w:val="es-ES_tradnl"/>
        </w:rPr>
        <w:footnoteReference w:id="1"/>
      </w:r>
      <w:r>
        <w:rPr>
          <w:b w:val="0"/>
        </w:rPr>
        <w:t xml:space="preserve"> will be provided, registration data, as well as any other data that may be of interest):</w:t>
      </w:r>
      <w:r>
        <w:rPr>
          <w:shd w:val="clear" w:color="auto" w:fill="D9D9D9" w:themeFill="background1" w:themeFillShade="D9"/>
        </w:rPr>
        <w:t xml:space="preserve"> </w:t>
      </w:r>
      <w:r>
        <w:rPr>
          <w:shd w:val="clear" w:color="auto" w:fill="D9D9D9" w:themeFill="background1" w:themeFillShade="D9"/>
        </w:rPr>
        <w:tab/>
      </w:r>
      <w:r>
        <w:rPr>
          <w:shd w:val="clear" w:color="auto" w:fill="D9D9D9" w:themeFill="background1" w:themeFillShade="D9"/>
        </w:rPr>
        <w:tab/>
      </w:r>
    </w:p>
    <w:p w14:paraId="1D396133" w14:textId="77777777" w:rsidR="00F40EBD" w:rsidRDefault="00F40EBD" w:rsidP="002E30C0">
      <w:pPr>
        <w:pStyle w:val="Vietas1"/>
        <w:tabs>
          <w:tab w:val="clear" w:pos="8280"/>
          <w:tab w:val="num" w:pos="397"/>
        </w:tabs>
        <w:ind w:left="397" w:hanging="397"/>
      </w:pPr>
      <w:r>
        <w:rPr>
          <w:b w:val="0"/>
          <w:shd w:val="clear" w:color="auto" w:fill="D9D9D9" w:themeFill="background1" w:themeFillShade="D9"/>
        </w:rPr>
        <w:t xml:space="preserve"> </w:t>
      </w:r>
      <w:r>
        <w:rPr>
          <w:i/>
          <w:shd w:val="clear" w:color="auto" w:fill="D9D9D9" w:themeFill="background1" w:themeFillShade="D9"/>
        </w:rPr>
        <w:t>(</w:t>
      </w:r>
      <w:r w:rsidRPr="00DE625D">
        <w:rPr>
          <w:i/>
          <w:shd w:val="clear" w:color="auto" w:fill="D9D9D9" w:themeFill="background1" w:themeFillShade="D9"/>
        </w:rPr>
        <w:t>Firm name</w:t>
      </w:r>
      <w:r w:rsidRPr="00DE625D">
        <w:rPr>
          <w:b w:val="0"/>
          <w:i/>
          <w:shd w:val="clear" w:color="auto" w:fill="D9D9D9" w:themeFill="background1" w:themeFillShade="D9"/>
        </w:rPr>
        <w:t>)</w:t>
      </w:r>
      <w:r>
        <w:t xml:space="preserve"> hereby certifies that:</w:t>
      </w:r>
    </w:p>
    <w:p w14:paraId="3D52AC3B" w14:textId="77777777" w:rsidR="00F40EBD" w:rsidRPr="00665161" w:rsidRDefault="00F40EBD" w:rsidP="00FE17D7">
      <w:pPr>
        <w:pStyle w:val="Textoindependiente2"/>
        <w:tabs>
          <w:tab w:val="left" w:pos="851"/>
        </w:tabs>
        <w:spacing w:before="120" w:line="240" w:lineRule="auto"/>
        <w:ind w:left="709"/>
        <w:rPr>
          <w:sz w:val="18"/>
        </w:rPr>
      </w:pPr>
      <w:r>
        <w:rPr>
          <w:sz w:val="18"/>
        </w:rPr>
        <w:t>•</w:t>
      </w:r>
      <w:r>
        <w:rPr>
          <w:sz w:val="18"/>
        </w:rPr>
        <w:tab/>
      </w:r>
      <w:r>
        <w:t xml:space="preserve">It holds the legal status required in the home State for the provision of the services, under the intended terms and conditions for Spain, without the establishment of a branch: </w:t>
      </w:r>
      <w:r w:rsidRPr="00811012">
        <w:rPr>
          <w:rFonts w:eastAsia="Century Gothic" w:cs="Calibri"/>
        </w:rPr>
        <w:fldChar w:fldCharType="begin">
          <w:ffData>
            <w:name w:val="Casilla14"/>
            <w:enabled/>
            <w:calcOnExit w:val="0"/>
            <w:checkBox>
              <w:sizeAuto/>
              <w:default w:val="0"/>
            </w:checkBox>
          </w:ffData>
        </w:fldChar>
      </w:r>
      <w:r w:rsidRPr="00811012">
        <w:rPr>
          <w:rFonts w:eastAsia="Century Gothic" w:cs="Calibri"/>
        </w:rPr>
        <w:instrText xml:space="preserve"> FORMCHECKBOX </w:instrText>
      </w:r>
      <w:r w:rsidR="00BB5191">
        <w:rPr>
          <w:rFonts w:eastAsia="Century Gothic" w:cs="Calibri"/>
        </w:rPr>
      </w:r>
      <w:r w:rsidR="00BB5191">
        <w:rPr>
          <w:rFonts w:eastAsia="Century Gothic" w:cs="Calibri"/>
        </w:rPr>
        <w:fldChar w:fldCharType="separate"/>
      </w:r>
      <w:r w:rsidRPr="00811012">
        <w:rPr>
          <w:rFonts w:eastAsia="Century Gothic" w:cs="Calibri"/>
        </w:rPr>
        <w:fldChar w:fldCharType="end"/>
      </w:r>
      <w:r>
        <w:t xml:space="preserve"> </w:t>
      </w:r>
      <w:r>
        <w:rPr>
          <w:sz w:val="18"/>
        </w:rPr>
        <w:t xml:space="preserve"> </w:t>
      </w:r>
    </w:p>
    <w:p w14:paraId="27A630F2" w14:textId="77777777" w:rsidR="00F40EBD" w:rsidRPr="002E30C0" w:rsidRDefault="00F40EBD" w:rsidP="00FE17D7">
      <w:pPr>
        <w:pStyle w:val="Textoindependiente2"/>
        <w:tabs>
          <w:tab w:val="left" w:pos="851"/>
        </w:tabs>
        <w:spacing w:before="120" w:line="240" w:lineRule="auto"/>
        <w:ind w:left="709"/>
        <w:rPr>
          <w:rFonts w:cstheme="minorHAnsi"/>
        </w:rPr>
      </w:pPr>
      <w:r>
        <w:rPr>
          <w:sz w:val="18"/>
        </w:rPr>
        <w:t>•</w:t>
      </w:r>
      <w:r>
        <w:rPr>
          <w:sz w:val="18"/>
        </w:rPr>
        <w:tab/>
      </w:r>
      <w:r>
        <w:t>The provision of the intended services in Spain without the establishment of a branch is subject to authorisation by (</w:t>
      </w:r>
      <w:r>
        <w:rPr>
          <w:i/>
          <w:highlight w:val="lightGray"/>
        </w:rPr>
        <w:t xml:space="preserve">insert name of its competent </w:t>
      </w:r>
      <w:proofErr w:type="gramStart"/>
      <w:r>
        <w:rPr>
          <w:i/>
          <w:highlight w:val="lightGray"/>
        </w:rPr>
        <w:t>authority(</w:t>
      </w:r>
      <w:proofErr w:type="spellStart"/>
      <w:proofErr w:type="gramEnd"/>
      <w:r>
        <w:rPr>
          <w:i/>
          <w:highlight w:val="lightGray"/>
        </w:rPr>
        <w:t>ies</w:t>
      </w:r>
      <w:proofErr w:type="spellEnd"/>
      <w:r>
        <w:rPr>
          <w:i/>
          <w:highlight w:val="lightGray"/>
        </w:rPr>
        <w:t>))</w:t>
      </w:r>
      <w:r>
        <w:t xml:space="preserve"> as the competent authority(</w:t>
      </w:r>
      <w:proofErr w:type="spellStart"/>
      <w:r>
        <w:t>ies</w:t>
      </w:r>
      <w:proofErr w:type="spellEnd"/>
      <w:r>
        <w:t>) of (</w:t>
      </w:r>
      <w:r w:rsidRPr="00DE625D">
        <w:rPr>
          <w:i/>
          <w:shd w:val="clear" w:color="auto" w:fill="D9D9D9" w:themeFill="background1" w:themeFillShade="D9"/>
        </w:rPr>
        <w:t>Firm name</w:t>
      </w:r>
      <w:r>
        <w:rPr>
          <w:i/>
          <w:shd w:val="clear" w:color="auto" w:fill="D9D9D9" w:themeFill="background1" w:themeFillShade="D9"/>
        </w:rPr>
        <w:t>)</w:t>
      </w:r>
      <w:r>
        <w:t>:</w:t>
      </w:r>
    </w:p>
    <w:p w14:paraId="2DB081C4" w14:textId="62A935E9" w:rsidR="00F40EBD" w:rsidRPr="00811012" w:rsidRDefault="00EA1121" w:rsidP="002E30C0">
      <w:pPr>
        <w:pStyle w:val="Textoindependiente2"/>
        <w:spacing w:before="120" w:line="240" w:lineRule="auto"/>
        <w:ind w:left="2557" w:hanging="1344"/>
        <w:rPr>
          <w:szCs w:val="18"/>
        </w:rPr>
      </w:pPr>
      <w:r w:rsidRPr="00F810B9">
        <w:t>NO</w:t>
      </w:r>
      <w:r>
        <w:rPr>
          <w:rFonts w:asciiTheme="minorHAnsi" w:hAnsiTheme="minorHAnsi"/>
          <w:sz w:val="18"/>
        </w:rPr>
        <w:t xml:space="preserve">         </w:t>
      </w:r>
      <w:r w:rsidR="00F40EBD" w:rsidRPr="00811012">
        <w:fldChar w:fldCharType="begin">
          <w:ffData>
            <w:name w:val="Casilla14"/>
            <w:enabled/>
            <w:calcOnExit w:val="0"/>
            <w:checkBox>
              <w:sizeAuto/>
              <w:default w:val="0"/>
            </w:checkBox>
          </w:ffData>
        </w:fldChar>
      </w:r>
      <w:r w:rsidR="00F40EBD" w:rsidRPr="00811012">
        <w:instrText xml:space="preserve"> FORMCHECKBOX </w:instrText>
      </w:r>
      <w:r w:rsidR="00BB5191">
        <w:fldChar w:fldCharType="separate"/>
      </w:r>
      <w:r w:rsidR="00F40EBD" w:rsidRPr="00811012">
        <w:fldChar w:fldCharType="end"/>
      </w:r>
      <w:r w:rsidR="00F40EBD">
        <w:t xml:space="preserve"> </w:t>
      </w:r>
      <w:r w:rsidR="00F40EBD">
        <w:rPr>
          <w:rFonts w:ascii="Wingdings 3" w:hAnsi="Wingdings 3"/>
          <w:color w:val="808080"/>
          <w:sz w:val="18"/>
        </w:rPr>
        <w:t></w:t>
      </w:r>
      <w:r w:rsidR="00F40EBD">
        <w:t xml:space="preserve"> </w:t>
      </w:r>
      <w:r w:rsidR="00F40EBD" w:rsidRPr="000A4B61">
        <w:t>Submit the exception certificate</w:t>
      </w:r>
    </w:p>
    <w:p w14:paraId="676F0B7A" w14:textId="5D6DD174" w:rsidR="002E30C0" w:rsidRPr="005A1FAD" w:rsidRDefault="00F40EBD" w:rsidP="002E30C0">
      <w:pPr>
        <w:pStyle w:val="Textoindependiente2"/>
        <w:spacing w:before="120" w:line="240" w:lineRule="auto"/>
        <w:ind w:left="2557" w:hanging="1344"/>
      </w:pPr>
      <w:r>
        <w:t xml:space="preserve">YES         </w:t>
      </w:r>
      <w:r w:rsidRPr="00811012">
        <w:rPr>
          <w:rFonts w:eastAsia="Century Gothic" w:cs="Calibri"/>
        </w:rPr>
        <w:fldChar w:fldCharType="begin">
          <w:ffData>
            <w:name w:val="Casilla14"/>
            <w:enabled/>
            <w:calcOnExit w:val="0"/>
            <w:checkBox>
              <w:sizeAuto/>
              <w:default w:val="0"/>
            </w:checkBox>
          </w:ffData>
        </w:fldChar>
      </w:r>
      <w:r w:rsidRPr="00811012">
        <w:rPr>
          <w:rFonts w:eastAsia="Century Gothic" w:cs="Calibri"/>
        </w:rPr>
        <w:instrText xml:space="preserve"> FORMCHECKBOX </w:instrText>
      </w:r>
      <w:r w:rsidR="00BB5191">
        <w:rPr>
          <w:rFonts w:eastAsia="Century Gothic" w:cs="Calibri"/>
        </w:rPr>
      </w:r>
      <w:r w:rsidR="00BB5191">
        <w:rPr>
          <w:rFonts w:eastAsia="Century Gothic" w:cs="Calibri"/>
        </w:rPr>
        <w:fldChar w:fldCharType="separate"/>
      </w:r>
      <w:r w:rsidRPr="00811012">
        <w:rPr>
          <w:rFonts w:eastAsia="Century Gothic" w:cs="Calibri"/>
        </w:rPr>
        <w:fldChar w:fldCharType="end"/>
      </w:r>
      <w:r>
        <w:t xml:space="preserve"> </w:t>
      </w:r>
      <w:r>
        <w:rPr>
          <w:rFonts w:ascii="Wingdings 3" w:hAnsi="Wingdings 3"/>
          <w:color w:val="808080"/>
          <w:sz w:val="18"/>
        </w:rPr>
        <w:t></w:t>
      </w:r>
      <w:r>
        <w:rPr>
          <w:rFonts w:asciiTheme="minorHAnsi" w:hAnsiTheme="minorHAnsi"/>
          <w:color w:val="808080"/>
          <w:sz w:val="18"/>
        </w:rPr>
        <w:t xml:space="preserve"> </w:t>
      </w:r>
      <w:r>
        <w:t>Detail</w:t>
      </w:r>
      <w:r w:rsidR="002E30C0" w:rsidRPr="005A1FAD">
        <w:rPr>
          <w:rStyle w:val="Refdenotaalpie"/>
          <w:b/>
          <w:lang w:val="es-ES_tradnl"/>
        </w:rPr>
        <w:footnoteReference w:id="2"/>
      </w:r>
      <w:r>
        <w:tab/>
      </w:r>
    </w:p>
    <w:tbl>
      <w:tblPr>
        <w:tblW w:w="7229" w:type="dxa"/>
        <w:tblInd w:w="1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29"/>
      </w:tblGrid>
      <w:tr w:rsidR="002E30C0" w:rsidRPr="00502D38" w14:paraId="029A153B" w14:textId="77777777" w:rsidTr="002E30C0">
        <w:trPr>
          <w:trHeight w:val="1204"/>
        </w:trPr>
        <w:tc>
          <w:tcPr>
            <w:tcW w:w="5000" w:type="pct"/>
          </w:tcPr>
          <w:p w14:paraId="2A1827E8" w14:textId="77777777" w:rsidR="002E30C0" w:rsidRPr="005A1FAD" w:rsidRDefault="002E30C0" w:rsidP="00763BC8">
            <w:pPr>
              <w:pStyle w:val="Vietas1"/>
              <w:tabs>
                <w:tab w:val="clear" w:pos="8280"/>
                <w:tab w:val="num" w:pos="397"/>
              </w:tabs>
              <w:ind w:left="397" w:hanging="397"/>
              <w:rPr>
                <w:b w:val="0"/>
                <w:i/>
              </w:rPr>
            </w:pPr>
            <w:r>
              <w:rPr>
                <w:i/>
              </w:rPr>
              <w:t>(</w:t>
            </w:r>
            <w:r>
              <w:rPr>
                <w:i/>
                <w:shd w:val="clear" w:color="auto" w:fill="D9D9D9" w:themeFill="background1" w:themeFillShade="D9"/>
              </w:rPr>
              <w:t>Firm name</w:t>
            </w:r>
            <w:r>
              <w:rPr>
                <w:i/>
              </w:rPr>
              <w:t xml:space="preserve">) </w:t>
            </w:r>
            <w:r>
              <w:rPr>
                <w:b w:val="0"/>
                <w:i/>
              </w:rPr>
              <w:t xml:space="preserve">obtained on </w:t>
            </w:r>
            <w:r>
              <w:rPr>
                <w:b w:val="0"/>
                <w:i/>
                <w:shd w:val="clear" w:color="auto" w:fill="D9D9D9" w:themeFill="background1" w:themeFillShade="D9"/>
              </w:rPr>
              <w:t>XX/XX/XXXX</w:t>
            </w:r>
            <w:r>
              <w:rPr>
                <w:b w:val="0"/>
                <w:i/>
              </w:rPr>
              <w:t xml:space="preserve"> the corresponding authorisation from its competent authority for the provision of investment services and engaging in investment activities, with or without ancillary services, without an establishment in Spain.</w:t>
            </w:r>
          </w:p>
          <w:p w14:paraId="7BBFA7EC" w14:textId="77777777" w:rsidR="002E30C0" w:rsidRPr="005A1FAD" w:rsidRDefault="002E30C0" w:rsidP="002E30C0">
            <w:pPr>
              <w:pStyle w:val="Vietas1"/>
              <w:tabs>
                <w:tab w:val="clear" w:pos="8280"/>
                <w:tab w:val="num" w:pos="397"/>
              </w:tabs>
              <w:ind w:left="397" w:hanging="397"/>
            </w:pPr>
            <w:r>
              <w:rPr>
                <w:i/>
              </w:rPr>
              <w:t>(</w:t>
            </w:r>
            <w:r>
              <w:rPr>
                <w:i/>
                <w:shd w:val="clear" w:color="auto" w:fill="D9D9D9" w:themeFill="background1" w:themeFillShade="D9"/>
              </w:rPr>
              <w:t>Firm name</w:t>
            </w:r>
            <w:r>
              <w:rPr>
                <w:i/>
              </w:rPr>
              <w:t xml:space="preserve">) </w:t>
            </w:r>
            <w:r>
              <w:rPr>
                <w:b w:val="0"/>
                <w:i/>
              </w:rPr>
              <w:t xml:space="preserve">has not yet obtained the corresponding authorisation from its competent authority for the provision of investment services and engaging in investment activities, with or without ancillary services, without an establishment in Spain, but it filed the application on </w:t>
            </w:r>
            <w:r>
              <w:rPr>
                <w:b w:val="0"/>
                <w:i/>
                <w:shd w:val="clear" w:color="auto" w:fill="D9D9D9" w:themeFill="background1" w:themeFillShade="D9"/>
              </w:rPr>
              <w:t xml:space="preserve">XX/XX/XXXX </w:t>
            </w:r>
            <w:r>
              <w:rPr>
                <w:b w:val="0"/>
                <w:i/>
              </w:rPr>
              <w:t>/intends to file the application in due course.</w:t>
            </w:r>
          </w:p>
        </w:tc>
      </w:tr>
    </w:tbl>
    <w:p w14:paraId="6C2D1BB9" w14:textId="77777777" w:rsidR="00F40EBD" w:rsidRDefault="00F40EBD" w:rsidP="00FE17D7">
      <w:pPr>
        <w:pStyle w:val="Textoindependiente2"/>
        <w:tabs>
          <w:tab w:val="left" w:pos="851"/>
        </w:tabs>
        <w:spacing w:before="120" w:line="240" w:lineRule="auto"/>
        <w:ind w:left="709"/>
        <w:rPr>
          <w:rFonts w:eastAsia="Century Gothic" w:cs="Calibri"/>
          <w:bCs/>
        </w:rPr>
      </w:pPr>
      <w:r>
        <w:rPr>
          <w:sz w:val="18"/>
        </w:rPr>
        <w:t>•</w:t>
      </w:r>
      <w:r>
        <w:rPr>
          <w:sz w:val="18"/>
        </w:rPr>
        <w:tab/>
        <w:t xml:space="preserve">The applicable statutory, regulatory and administrative provisions of the home State shall not prevent the CNMV from effectively exercising its inspection and supervisory functions with regard to the activity that the firm intends to carry on in the field of securities markets in Spain, and therefore, access by the CNMV to any type of information or documentation related to the carrying on of such activity is guaranteed:  </w:t>
      </w:r>
      <w:r w:rsidRPr="00811012">
        <w:rPr>
          <w:rFonts w:eastAsia="Century Gothic" w:cs="Calibri"/>
        </w:rPr>
        <w:fldChar w:fldCharType="begin">
          <w:ffData>
            <w:name w:val="Casilla14"/>
            <w:enabled/>
            <w:calcOnExit w:val="0"/>
            <w:checkBox>
              <w:sizeAuto/>
              <w:default w:val="0"/>
            </w:checkBox>
          </w:ffData>
        </w:fldChar>
      </w:r>
      <w:r w:rsidRPr="00811012">
        <w:rPr>
          <w:rFonts w:eastAsia="Century Gothic" w:cs="Calibri"/>
        </w:rPr>
        <w:instrText xml:space="preserve"> FORMCHECKBOX </w:instrText>
      </w:r>
      <w:r w:rsidR="00BB5191">
        <w:rPr>
          <w:rFonts w:eastAsia="Century Gothic" w:cs="Calibri"/>
        </w:rPr>
      </w:r>
      <w:r w:rsidR="00BB5191">
        <w:rPr>
          <w:rFonts w:eastAsia="Century Gothic" w:cs="Calibri"/>
        </w:rPr>
        <w:fldChar w:fldCharType="separate"/>
      </w:r>
      <w:r w:rsidRPr="00811012">
        <w:rPr>
          <w:rFonts w:eastAsia="Century Gothic" w:cs="Calibri"/>
        </w:rPr>
        <w:fldChar w:fldCharType="end"/>
      </w:r>
    </w:p>
    <w:p w14:paraId="198D7741" w14:textId="77777777" w:rsidR="00F40EBD" w:rsidRPr="00FE17D7" w:rsidRDefault="00F40EBD" w:rsidP="00FE17D7">
      <w:pPr>
        <w:pStyle w:val="Textoindependiente2"/>
        <w:tabs>
          <w:tab w:val="left" w:pos="851"/>
        </w:tabs>
        <w:spacing w:before="120" w:line="240" w:lineRule="auto"/>
        <w:ind w:left="709"/>
        <w:rPr>
          <w:rFonts w:cstheme="minorHAnsi"/>
        </w:rPr>
      </w:pPr>
      <w:r>
        <w:t>The details of the contact person at (</w:t>
      </w:r>
      <w:r w:rsidRPr="00DE625D">
        <w:rPr>
          <w:i/>
          <w:highlight w:val="lightGray"/>
        </w:rPr>
        <w:t>Firm name</w:t>
      </w:r>
      <w:r>
        <w:t>) are attached for the purpose of submitting the information and documentation indicated in the paragraph above:</w:t>
      </w:r>
    </w:p>
    <w:p w14:paraId="6324CA82" w14:textId="77777777" w:rsidR="00F40EBD" w:rsidRPr="00FE17D7" w:rsidRDefault="00F40EBD" w:rsidP="00FE17D7">
      <w:pPr>
        <w:pStyle w:val="Textoindependiente2"/>
        <w:tabs>
          <w:tab w:val="left" w:pos="1276"/>
        </w:tabs>
        <w:spacing w:before="120" w:line="240" w:lineRule="auto"/>
        <w:ind w:left="1072"/>
      </w:pPr>
      <w:r>
        <w:t xml:space="preserve">First name and surnames: </w:t>
      </w:r>
      <w:r>
        <w:rPr>
          <w:shd w:val="clear" w:color="auto" w:fill="E6E6E6"/>
        </w:rPr>
        <w:tab/>
      </w:r>
      <w:r>
        <w:rPr>
          <w:shd w:val="clear" w:color="auto" w:fill="E6E6E6"/>
        </w:rPr>
        <w:tab/>
      </w:r>
      <w:r>
        <w:rPr>
          <w:shd w:val="clear" w:color="auto" w:fill="E6E6E6"/>
        </w:rPr>
        <w:tab/>
      </w:r>
    </w:p>
    <w:p w14:paraId="1579CB86" w14:textId="77777777" w:rsidR="00F40EBD" w:rsidRPr="00FE17D7" w:rsidRDefault="00F40EBD" w:rsidP="00FE17D7">
      <w:pPr>
        <w:pStyle w:val="Textoindependiente2"/>
        <w:tabs>
          <w:tab w:val="left" w:pos="1276"/>
        </w:tabs>
        <w:spacing w:before="120" w:line="240" w:lineRule="auto"/>
        <w:ind w:left="1072"/>
      </w:pPr>
      <w:r>
        <w:t xml:space="preserve">Position held at the Firm: </w:t>
      </w:r>
      <w:r>
        <w:tab/>
      </w:r>
      <w:r>
        <w:rPr>
          <w:shd w:val="clear" w:color="auto" w:fill="E6E6E6"/>
        </w:rPr>
        <w:tab/>
      </w:r>
    </w:p>
    <w:p w14:paraId="7C81958A" w14:textId="77777777" w:rsidR="00F40EBD" w:rsidRPr="00FE17D7" w:rsidRDefault="00F40EBD" w:rsidP="00FE17D7">
      <w:pPr>
        <w:pStyle w:val="Textoindependiente2"/>
        <w:tabs>
          <w:tab w:val="left" w:pos="1276"/>
        </w:tabs>
        <w:spacing w:before="120" w:line="240" w:lineRule="auto"/>
        <w:ind w:left="1072"/>
      </w:pPr>
      <w:r>
        <w:t xml:space="preserve">Address: </w:t>
      </w:r>
      <w:r>
        <w:rPr>
          <w:shd w:val="clear" w:color="auto" w:fill="E6E6E6"/>
        </w:rPr>
        <w:tab/>
      </w:r>
      <w:r>
        <w:rPr>
          <w:shd w:val="clear" w:color="auto" w:fill="E6E6E6"/>
        </w:rPr>
        <w:tab/>
      </w:r>
      <w:r>
        <w:rPr>
          <w:shd w:val="clear" w:color="auto" w:fill="E6E6E6"/>
        </w:rPr>
        <w:tab/>
      </w:r>
      <w:r>
        <w:rPr>
          <w:shd w:val="clear" w:color="auto" w:fill="E6E6E6"/>
        </w:rPr>
        <w:tab/>
      </w:r>
    </w:p>
    <w:p w14:paraId="1252C260" w14:textId="77777777" w:rsidR="00F40EBD" w:rsidRPr="00FE17D7" w:rsidRDefault="00F40EBD" w:rsidP="00FE17D7">
      <w:pPr>
        <w:pStyle w:val="Textoindependiente2"/>
        <w:tabs>
          <w:tab w:val="left" w:pos="1276"/>
        </w:tabs>
        <w:spacing w:before="120" w:line="240" w:lineRule="auto"/>
        <w:ind w:left="1072"/>
      </w:pPr>
      <w:r>
        <w:t xml:space="preserve">Telephone No.: </w:t>
      </w:r>
      <w:r>
        <w:rPr>
          <w:shd w:val="clear" w:color="auto" w:fill="E6E6E6"/>
        </w:rPr>
        <w:tab/>
      </w:r>
      <w:r>
        <w:rPr>
          <w:shd w:val="clear" w:color="auto" w:fill="E6E6E6"/>
        </w:rPr>
        <w:tab/>
      </w:r>
      <w:r>
        <w:rPr>
          <w:shd w:val="clear" w:color="auto" w:fill="E6E6E6"/>
        </w:rPr>
        <w:tab/>
      </w:r>
      <w:r>
        <w:rPr>
          <w:shd w:val="clear" w:color="auto" w:fill="E6E6E6"/>
        </w:rPr>
        <w:tab/>
      </w:r>
    </w:p>
    <w:p w14:paraId="0BF79E71" w14:textId="77777777" w:rsidR="00F40EBD" w:rsidRPr="00FE17D7" w:rsidRDefault="00F40EBD" w:rsidP="00FE17D7">
      <w:pPr>
        <w:pStyle w:val="Textoindependiente2"/>
        <w:tabs>
          <w:tab w:val="left" w:pos="1276"/>
        </w:tabs>
        <w:spacing w:before="120" w:line="240" w:lineRule="auto"/>
        <w:ind w:left="1072"/>
        <w:rPr>
          <w:shd w:val="clear" w:color="auto" w:fill="E6E6E6"/>
        </w:rPr>
      </w:pPr>
      <w:r>
        <w:t xml:space="preserve">Email: </w:t>
      </w:r>
      <w:r>
        <w:rPr>
          <w:shd w:val="clear" w:color="auto" w:fill="E6E6E6"/>
        </w:rPr>
        <w:tab/>
      </w:r>
      <w:r>
        <w:rPr>
          <w:shd w:val="clear" w:color="auto" w:fill="E6E6E6"/>
        </w:rPr>
        <w:tab/>
      </w:r>
      <w:r>
        <w:rPr>
          <w:shd w:val="clear" w:color="auto" w:fill="E6E6E6"/>
        </w:rPr>
        <w:tab/>
      </w:r>
    </w:p>
    <w:p w14:paraId="3586060E" w14:textId="77777777" w:rsidR="00FE17D7" w:rsidRPr="001F17F3" w:rsidRDefault="00FE17D7" w:rsidP="001F17F3">
      <w:pPr>
        <w:pStyle w:val="Textoindependiente2"/>
        <w:tabs>
          <w:tab w:val="left" w:pos="851"/>
        </w:tabs>
        <w:spacing w:before="120" w:line="240" w:lineRule="auto"/>
        <w:ind w:left="709"/>
        <w:rPr>
          <w:rFonts w:cstheme="minorHAnsi"/>
        </w:rPr>
      </w:pPr>
    </w:p>
    <w:p w14:paraId="71A318FB" w14:textId="77777777" w:rsidR="00F40EBD" w:rsidRDefault="00F40EBD" w:rsidP="00FE17D7">
      <w:pPr>
        <w:pStyle w:val="Textoindependiente2"/>
        <w:tabs>
          <w:tab w:val="left" w:pos="851"/>
        </w:tabs>
        <w:spacing w:before="120" w:line="240" w:lineRule="auto"/>
        <w:ind w:left="709"/>
        <w:rPr>
          <w:sz w:val="18"/>
        </w:rPr>
      </w:pPr>
      <w:r>
        <w:rPr>
          <w:i/>
        </w:rPr>
        <w:t>(</w:t>
      </w:r>
      <w:r w:rsidRPr="00DE625D">
        <w:rPr>
          <w:i/>
          <w:highlight w:val="lightGray"/>
        </w:rPr>
        <w:t>Firm name</w:t>
      </w:r>
      <w:r>
        <w:rPr>
          <w:i/>
          <w:highlight w:val="lightGray"/>
        </w:rPr>
        <w:t>)</w:t>
      </w:r>
      <w:r>
        <w:t xml:space="preserve"> also undertakes to report any significant changes to the rules and regulations of its home State that may limit the CNMV’s capacity to access the information required under the terms and conditions stated in this section:</w:t>
      </w:r>
      <w:r>
        <w:rPr>
          <w:sz w:val="18"/>
        </w:rPr>
        <w:t xml:space="preserve"> </w:t>
      </w:r>
      <w:r w:rsidRPr="00834FDC">
        <w:rPr>
          <w:rFonts w:eastAsia="Century Gothic" w:cs="Calibri"/>
        </w:rPr>
        <w:fldChar w:fldCharType="begin">
          <w:ffData>
            <w:name w:val="Casilla14"/>
            <w:enabled/>
            <w:calcOnExit w:val="0"/>
            <w:checkBox>
              <w:sizeAuto/>
              <w:default w:val="0"/>
            </w:checkBox>
          </w:ffData>
        </w:fldChar>
      </w:r>
      <w:r w:rsidRPr="00834FDC">
        <w:rPr>
          <w:rFonts w:eastAsia="Century Gothic" w:cs="Calibri"/>
        </w:rPr>
        <w:instrText xml:space="preserve"> FORMCHECKBOX </w:instrText>
      </w:r>
      <w:r w:rsidR="00BB5191">
        <w:rPr>
          <w:rFonts w:eastAsia="Century Gothic" w:cs="Calibri"/>
        </w:rPr>
      </w:r>
      <w:r w:rsidR="00BB5191">
        <w:rPr>
          <w:rFonts w:eastAsia="Century Gothic" w:cs="Calibri"/>
        </w:rPr>
        <w:fldChar w:fldCharType="separate"/>
      </w:r>
      <w:r w:rsidRPr="00834FDC">
        <w:rPr>
          <w:rFonts w:eastAsia="Century Gothic" w:cs="Calibri"/>
        </w:rPr>
        <w:fldChar w:fldCharType="end"/>
      </w:r>
    </w:p>
    <w:p w14:paraId="1902437B" w14:textId="77777777" w:rsidR="004E2161" w:rsidRPr="005A1FAD" w:rsidRDefault="004E2161" w:rsidP="004E2161">
      <w:pPr>
        <w:pStyle w:val="Vietas1"/>
        <w:numPr>
          <w:ilvl w:val="0"/>
          <w:numId w:val="0"/>
        </w:numPr>
        <w:ind w:left="1495"/>
      </w:pPr>
      <w:r>
        <w:tab/>
      </w:r>
    </w:p>
    <w:p w14:paraId="06E3878D" w14:textId="77777777" w:rsidR="00A913A5" w:rsidRPr="0078262F" w:rsidRDefault="00296D02" w:rsidP="00296D02">
      <w:pPr>
        <w:pStyle w:val="Ttulo2"/>
        <w:numPr>
          <w:ilvl w:val="0"/>
          <w:numId w:val="0"/>
        </w:numPr>
        <w:shd w:val="clear" w:color="auto" w:fill="D9D9D9" w:themeFill="background1" w:themeFillShade="D9"/>
      </w:pPr>
      <w:r>
        <w:lastRenderedPageBreak/>
        <w:t xml:space="preserve">3. Activity to be carried on in Spain by the Firm </w:t>
      </w:r>
    </w:p>
    <w:p w14:paraId="500B3F04" w14:textId="77777777" w:rsidR="00957798" w:rsidRDefault="00957798" w:rsidP="00957798">
      <w:pPr>
        <w:pStyle w:val="Vietas1"/>
        <w:tabs>
          <w:tab w:val="clear" w:pos="8280"/>
          <w:tab w:val="num" w:pos="397"/>
        </w:tabs>
        <w:ind w:left="397" w:hanging="397"/>
        <w:rPr>
          <w:b w:val="0"/>
          <w:bCs/>
          <w:sz w:val="36"/>
        </w:rPr>
      </w:pPr>
      <w:r>
        <w:rPr>
          <w:b w:val="0"/>
        </w:rPr>
        <w:t xml:space="preserve">Attached is the </w:t>
      </w:r>
      <w:r>
        <w:rPr>
          <w:b w:val="0"/>
          <w:u w:val="single"/>
        </w:rPr>
        <w:t>list of investment services and activities, ancillary services and financial instruments</w:t>
      </w:r>
      <w:r>
        <w:rPr>
          <w:b w:val="0"/>
        </w:rPr>
        <w:t xml:space="preserve"> detailing the investment and ancillary services, completed in accordance with </w:t>
      </w:r>
      <w:r>
        <w:rPr>
          <w:b w:val="0"/>
          <w:i/>
          <w:highlight w:val="lightGray"/>
        </w:rPr>
        <w:t>Annex I</w:t>
      </w:r>
      <w:r>
        <w:rPr>
          <w:b w:val="0"/>
          <w:i/>
        </w:rPr>
        <w:t xml:space="preserve"> </w:t>
      </w:r>
      <w:r>
        <w:rPr>
          <w:b w:val="0"/>
        </w:rPr>
        <w:t xml:space="preserve">to this Manual: </w:t>
      </w:r>
      <w:r>
        <w:rPr>
          <w:sz w:val="18"/>
        </w:rPr>
        <w:t xml:space="preserve"> </w:t>
      </w:r>
      <w:r w:rsidRPr="008478F3">
        <w:rPr>
          <w:b w:val="0"/>
          <w:sz w:val="36"/>
        </w:rPr>
        <w:fldChar w:fldCharType="begin">
          <w:ffData>
            <w:name w:val="Casilla1"/>
            <w:enabled/>
            <w:calcOnExit w:val="0"/>
            <w:checkBox>
              <w:size w:val="20"/>
              <w:default w:val="0"/>
            </w:checkBox>
          </w:ffData>
        </w:fldChar>
      </w:r>
      <w:r w:rsidRPr="008478F3">
        <w:rPr>
          <w:sz w:val="36"/>
        </w:rPr>
        <w:instrText xml:space="preserve"> FORMCHECKBOX </w:instrText>
      </w:r>
      <w:r w:rsidR="00BB5191">
        <w:rPr>
          <w:b w:val="0"/>
          <w:sz w:val="36"/>
        </w:rPr>
      </w:r>
      <w:r w:rsidR="00BB5191">
        <w:rPr>
          <w:b w:val="0"/>
          <w:sz w:val="36"/>
        </w:rPr>
        <w:fldChar w:fldCharType="separate"/>
      </w:r>
      <w:r w:rsidRPr="008478F3">
        <w:rPr>
          <w:b w:val="0"/>
          <w:sz w:val="36"/>
        </w:rPr>
        <w:fldChar w:fldCharType="end"/>
      </w:r>
    </w:p>
    <w:p w14:paraId="5A7D6A12" w14:textId="77777777" w:rsidR="00371729" w:rsidRPr="00957798" w:rsidRDefault="009E4711" w:rsidP="00957798">
      <w:pPr>
        <w:pStyle w:val="Vietas1"/>
        <w:tabs>
          <w:tab w:val="clear" w:pos="8280"/>
          <w:tab w:val="num" w:pos="397"/>
        </w:tabs>
        <w:ind w:left="397" w:hanging="397"/>
        <w:rPr>
          <w:rFonts w:cs="Arial"/>
          <w:b w:val="0"/>
          <w:szCs w:val="22"/>
        </w:rPr>
      </w:pPr>
      <w:r>
        <w:rPr>
          <w:b w:val="0"/>
        </w:rPr>
        <w:t>Briefly explain the main reasons justifying the (</w:t>
      </w:r>
      <w:r w:rsidRPr="00DE625D">
        <w:rPr>
          <w:b w:val="0"/>
          <w:i/>
          <w:highlight w:val="lightGray"/>
        </w:rPr>
        <w:t>Firm name</w:t>
      </w:r>
      <w:r>
        <w:rPr>
          <w:b w:val="0"/>
        </w:rPr>
        <w:t xml:space="preserve">) providing investment services and engaging in investment activities, with or without ancillary services, in Spain, without the establishment of a branch: </w:t>
      </w:r>
    </w:p>
    <w:tbl>
      <w:tblPr>
        <w:tblStyle w:val="Tablaconcuadrcula"/>
        <w:tblW w:w="0" w:type="auto"/>
        <w:tblInd w:w="568" w:type="dxa"/>
        <w:tblLook w:val="04A0" w:firstRow="1" w:lastRow="0" w:firstColumn="1" w:lastColumn="0" w:noHBand="0" w:noVBand="1"/>
      </w:tblPr>
      <w:tblGrid>
        <w:gridCol w:w="7295"/>
      </w:tblGrid>
      <w:tr w:rsidR="00371729" w14:paraId="7C84DFE4" w14:textId="77777777" w:rsidTr="00491E2E">
        <w:trPr>
          <w:trHeight w:val="984"/>
        </w:trPr>
        <w:tc>
          <w:tcPr>
            <w:tcW w:w="7295" w:type="dxa"/>
          </w:tcPr>
          <w:p w14:paraId="185B2AC7" w14:textId="77777777" w:rsidR="00371729" w:rsidRDefault="00371729" w:rsidP="00371729">
            <w:pPr>
              <w:pStyle w:val="Prrafodelista"/>
              <w:keepNext/>
              <w:keepLines/>
              <w:tabs>
                <w:tab w:val="left" w:pos="5387"/>
                <w:tab w:val="center" w:pos="6449"/>
              </w:tabs>
              <w:spacing w:before="120"/>
              <w:ind w:left="312"/>
              <w:rPr>
                <w:rFonts w:cs="Arial"/>
                <w:szCs w:val="18"/>
              </w:rPr>
            </w:pPr>
          </w:p>
        </w:tc>
      </w:tr>
    </w:tbl>
    <w:p w14:paraId="108E3899" w14:textId="4A646CC4" w:rsidR="000E6789" w:rsidRDefault="000E6789" w:rsidP="000E6789">
      <w:pPr>
        <w:pStyle w:val="Vietas1"/>
        <w:tabs>
          <w:tab w:val="clear" w:pos="8280"/>
          <w:tab w:val="num" w:pos="397"/>
        </w:tabs>
        <w:ind w:left="397" w:hanging="397"/>
        <w:rPr>
          <w:rFonts w:cstheme="minorHAnsi"/>
          <w:b w:val="0"/>
          <w:szCs w:val="22"/>
        </w:rPr>
      </w:pPr>
      <w:r>
        <w:rPr>
          <w:b w:val="0"/>
        </w:rPr>
        <w:t xml:space="preserve">Describe the main characteristics of each of the services contained in the list of services and activities attached to this Manual as </w:t>
      </w:r>
      <w:r w:rsidRPr="00500BBA">
        <w:rPr>
          <w:b w:val="0"/>
          <w:i/>
          <w:highlight w:val="lightGray"/>
        </w:rPr>
        <w:t>Annex I</w:t>
      </w:r>
      <w:r>
        <w:rPr>
          <w:b w:val="0"/>
        </w:rPr>
        <w:t>. The description shall include, inter alia, information on: (</w:t>
      </w:r>
      <w:proofErr w:type="spellStart"/>
      <w:r>
        <w:rPr>
          <w:b w:val="0"/>
        </w:rPr>
        <w:t>i</w:t>
      </w:r>
      <w:proofErr w:type="spellEnd"/>
      <w:r>
        <w:rPr>
          <w:b w:val="0"/>
        </w:rPr>
        <w:t xml:space="preserve">) the types of financial instruments (including trading venues and OTC trading) and </w:t>
      </w:r>
      <w:r w:rsidR="00FF444C">
        <w:rPr>
          <w:b w:val="0"/>
        </w:rPr>
        <w:t xml:space="preserve">professional </w:t>
      </w:r>
      <w:r w:rsidR="00FF444C" w:rsidRPr="00FF444C">
        <w:rPr>
          <w:b w:val="0"/>
          <w:i/>
        </w:rPr>
        <w:t>per se</w:t>
      </w:r>
      <w:r w:rsidR="00FF444C">
        <w:rPr>
          <w:b w:val="0"/>
        </w:rPr>
        <w:t xml:space="preserve"> and </w:t>
      </w:r>
      <w:r>
        <w:rPr>
          <w:b w:val="0"/>
        </w:rPr>
        <w:t>eligible counterparty clients; (ii) whether they are linked or not with other services; (iii) whether the activity is new, or where appropriate, the firm is already carrying on the activity in Spain through branches of the group’s firms or through European firms of the group operating in Spain under the freedom to provide services regime (providing details of the firms and justifying, where appropriate, the reasonableness of relocating the business).</w:t>
      </w:r>
    </w:p>
    <w:tbl>
      <w:tblPr>
        <w:tblStyle w:val="Tablaconcuadrcula"/>
        <w:tblpPr w:leftFromText="141" w:rightFromText="141" w:vertAnchor="text" w:horzAnchor="margin" w:tblpXSpec="right" w:tblpY="241"/>
        <w:tblOverlap w:val="never"/>
        <w:tblW w:w="8149" w:type="dxa"/>
        <w:tblInd w:w="0" w:type="dxa"/>
        <w:tblLayout w:type="fixed"/>
        <w:tblLook w:val="04A0" w:firstRow="1" w:lastRow="0" w:firstColumn="1" w:lastColumn="0" w:noHBand="0" w:noVBand="1"/>
      </w:tblPr>
      <w:tblGrid>
        <w:gridCol w:w="1379"/>
        <w:gridCol w:w="1173"/>
        <w:gridCol w:w="777"/>
        <w:gridCol w:w="993"/>
        <w:gridCol w:w="1166"/>
        <w:gridCol w:w="960"/>
        <w:gridCol w:w="709"/>
        <w:gridCol w:w="992"/>
      </w:tblGrid>
      <w:tr w:rsidR="000E6789" w:rsidRPr="00744569" w14:paraId="4C8D4C38" w14:textId="77777777" w:rsidTr="00D5727D">
        <w:tc>
          <w:tcPr>
            <w:tcW w:w="1379" w:type="dxa"/>
            <w:vMerge w:val="restart"/>
          </w:tcPr>
          <w:p w14:paraId="3B1E0858" w14:textId="77777777" w:rsidR="000E6789" w:rsidRPr="004B7C43" w:rsidRDefault="000E6789" w:rsidP="000E6789">
            <w:pPr>
              <w:keepNext/>
              <w:keepLines/>
              <w:tabs>
                <w:tab w:val="left" w:pos="5387"/>
                <w:tab w:val="center" w:pos="6449"/>
              </w:tabs>
              <w:rPr>
                <w:rFonts w:cs="Arial"/>
                <w:b/>
                <w:sz w:val="16"/>
                <w:szCs w:val="16"/>
              </w:rPr>
            </w:pPr>
            <w:r>
              <w:rPr>
                <w:b/>
                <w:sz w:val="16"/>
              </w:rPr>
              <w:t>Investment services and activities</w:t>
            </w:r>
          </w:p>
          <w:p w14:paraId="0A32EBBE" w14:textId="77777777" w:rsidR="000E6789" w:rsidRPr="004B7C43" w:rsidRDefault="000E6789" w:rsidP="000E6789">
            <w:pPr>
              <w:keepNext/>
              <w:keepLines/>
              <w:tabs>
                <w:tab w:val="left" w:pos="5387"/>
                <w:tab w:val="center" w:pos="6449"/>
              </w:tabs>
              <w:jc w:val="center"/>
              <w:rPr>
                <w:rFonts w:cs="Arial"/>
                <w:b/>
                <w:sz w:val="16"/>
                <w:szCs w:val="16"/>
              </w:rPr>
            </w:pPr>
            <w:r>
              <w:rPr>
                <w:b/>
                <w:sz w:val="16"/>
              </w:rPr>
              <w:t>/</w:t>
            </w:r>
          </w:p>
          <w:p w14:paraId="5E8A8E58" w14:textId="77777777" w:rsidR="000E6789" w:rsidRPr="00744569" w:rsidRDefault="000E6789" w:rsidP="000E6789">
            <w:pPr>
              <w:keepNext/>
              <w:keepLines/>
              <w:tabs>
                <w:tab w:val="left" w:pos="5387"/>
                <w:tab w:val="center" w:pos="6449"/>
              </w:tabs>
              <w:rPr>
                <w:rFonts w:cs="Arial"/>
                <w:szCs w:val="18"/>
              </w:rPr>
            </w:pPr>
            <w:r>
              <w:rPr>
                <w:b/>
                <w:sz w:val="16"/>
              </w:rPr>
              <w:t>Ancillary service</w:t>
            </w:r>
          </w:p>
        </w:tc>
        <w:tc>
          <w:tcPr>
            <w:tcW w:w="6770" w:type="dxa"/>
            <w:gridSpan w:val="7"/>
          </w:tcPr>
          <w:p w14:paraId="0483BA43" w14:textId="77777777" w:rsidR="000E6789" w:rsidRPr="004B7C43" w:rsidRDefault="000E6789" w:rsidP="000E6789">
            <w:pPr>
              <w:keepNext/>
              <w:keepLines/>
              <w:tabs>
                <w:tab w:val="left" w:pos="5387"/>
                <w:tab w:val="center" w:pos="6449"/>
              </w:tabs>
              <w:spacing w:before="120"/>
              <w:jc w:val="center"/>
              <w:rPr>
                <w:rFonts w:cs="Arial"/>
                <w:b/>
                <w:sz w:val="16"/>
                <w:szCs w:val="16"/>
              </w:rPr>
            </w:pPr>
            <w:r>
              <w:rPr>
                <w:b/>
                <w:sz w:val="16"/>
              </w:rPr>
              <w:t>Description</w:t>
            </w:r>
          </w:p>
        </w:tc>
      </w:tr>
      <w:tr w:rsidR="000E6789" w:rsidRPr="00744569" w14:paraId="11070EE9" w14:textId="77777777" w:rsidTr="00D5727D">
        <w:tc>
          <w:tcPr>
            <w:tcW w:w="1379" w:type="dxa"/>
            <w:vMerge/>
          </w:tcPr>
          <w:p w14:paraId="63B1DCCE" w14:textId="77777777" w:rsidR="000E6789" w:rsidRPr="00C52FB7" w:rsidRDefault="000E6789" w:rsidP="000E6789">
            <w:pPr>
              <w:keepNext/>
              <w:keepLines/>
              <w:tabs>
                <w:tab w:val="left" w:pos="5387"/>
                <w:tab w:val="center" w:pos="6449"/>
              </w:tabs>
              <w:rPr>
                <w:rFonts w:cs="Arial"/>
                <w:sz w:val="16"/>
                <w:szCs w:val="16"/>
              </w:rPr>
            </w:pPr>
          </w:p>
        </w:tc>
        <w:tc>
          <w:tcPr>
            <w:tcW w:w="1173" w:type="dxa"/>
            <w:vMerge w:val="restart"/>
          </w:tcPr>
          <w:p w14:paraId="3970AA38" w14:textId="77777777" w:rsidR="000E6789" w:rsidRPr="004B7C43" w:rsidRDefault="000E6789" w:rsidP="000E6789">
            <w:pPr>
              <w:keepNext/>
              <w:keepLines/>
              <w:tabs>
                <w:tab w:val="left" w:pos="5387"/>
                <w:tab w:val="center" w:pos="6449"/>
              </w:tabs>
              <w:jc w:val="center"/>
              <w:rPr>
                <w:rFonts w:cs="Arial"/>
                <w:sz w:val="15"/>
                <w:szCs w:val="15"/>
              </w:rPr>
            </w:pPr>
            <w:r>
              <w:rPr>
                <w:sz w:val="15"/>
              </w:rPr>
              <w:t>General description</w:t>
            </w:r>
          </w:p>
          <w:p w14:paraId="323F08F3" w14:textId="77777777" w:rsidR="000E6789" w:rsidRPr="004B7C43" w:rsidRDefault="000E6789" w:rsidP="000E6789">
            <w:pPr>
              <w:keepNext/>
              <w:keepLines/>
              <w:tabs>
                <w:tab w:val="left" w:pos="5387"/>
                <w:tab w:val="center" w:pos="6449"/>
              </w:tabs>
              <w:jc w:val="center"/>
              <w:rPr>
                <w:rFonts w:cs="Arial"/>
                <w:sz w:val="15"/>
                <w:szCs w:val="15"/>
              </w:rPr>
            </w:pPr>
            <w:r>
              <w:rPr>
                <w:sz w:val="15"/>
              </w:rPr>
              <w:t>/</w:t>
            </w:r>
          </w:p>
          <w:p w14:paraId="37472D9E" w14:textId="77777777" w:rsidR="000E6789" w:rsidRPr="004B7C43" w:rsidRDefault="000E6789" w:rsidP="000E6789">
            <w:pPr>
              <w:keepNext/>
              <w:keepLines/>
              <w:tabs>
                <w:tab w:val="left" w:pos="5387"/>
                <w:tab w:val="center" w:pos="6449"/>
              </w:tabs>
              <w:jc w:val="center"/>
              <w:rPr>
                <w:rFonts w:cs="Arial"/>
                <w:sz w:val="15"/>
                <w:szCs w:val="15"/>
              </w:rPr>
            </w:pPr>
            <w:r>
              <w:rPr>
                <w:sz w:val="15"/>
              </w:rPr>
              <w:t>particularities</w:t>
            </w:r>
          </w:p>
        </w:tc>
        <w:tc>
          <w:tcPr>
            <w:tcW w:w="1770" w:type="dxa"/>
            <w:gridSpan w:val="2"/>
          </w:tcPr>
          <w:p w14:paraId="40ADC9FC" w14:textId="77777777" w:rsidR="000E6789" w:rsidRPr="004B7C43" w:rsidRDefault="000E6789" w:rsidP="000E6789">
            <w:pPr>
              <w:keepNext/>
              <w:keepLines/>
              <w:tabs>
                <w:tab w:val="left" w:pos="5387"/>
                <w:tab w:val="center" w:pos="6449"/>
              </w:tabs>
              <w:spacing w:before="120"/>
              <w:jc w:val="center"/>
              <w:rPr>
                <w:rFonts w:cs="Arial"/>
                <w:sz w:val="15"/>
                <w:szCs w:val="15"/>
              </w:rPr>
            </w:pPr>
            <w:r>
              <w:rPr>
                <w:sz w:val="15"/>
              </w:rPr>
              <w:t>Financial instruments</w:t>
            </w:r>
          </w:p>
        </w:tc>
        <w:tc>
          <w:tcPr>
            <w:tcW w:w="1166" w:type="dxa"/>
            <w:vMerge w:val="restart"/>
          </w:tcPr>
          <w:p w14:paraId="662A9C3D" w14:textId="7BA5561E" w:rsidR="000E6789" w:rsidRPr="004B7C43" w:rsidRDefault="00CB139B" w:rsidP="000E6789">
            <w:pPr>
              <w:keepNext/>
              <w:keepLines/>
              <w:tabs>
                <w:tab w:val="left" w:pos="5387"/>
                <w:tab w:val="center" w:pos="6449"/>
              </w:tabs>
              <w:spacing w:before="120"/>
              <w:jc w:val="center"/>
              <w:rPr>
                <w:rFonts w:cs="Arial"/>
                <w:sz w:val="15"/>
                <w:szCs w:val="15"/>
              </w:rPr>
            </w:pPr>
            <w:r w:rsidRPr="00D85EF1">
              <w:rPr>
                <w:sz w:val="15"/>
                <w:szCs w:val="15"/>
                <w:u w:val="single"/>
              </w:rPr>
              <w:t>Type</w:t>
            </w:r>
            <w:r>
              <w:rPr>
                <w:sz w:val="15"/>
                <w:szCs w:val="15"/>
              </w:rPr>
              <w:t xml:space="preserve"> </w:t>
            </w:r>
            <w:r w:rsidRPr="00D85EF1">
              <w:rPr>
                <w:sz w:val="15"/>
                <w:szCs w:val="15"/>
              </w:rPr>
              <w:t xml:space="preserve">(professional  </w:t>
            </w:r>
            <w:r w:rsidRPr="00A35847">
              <w:rPr>
                <w:i/>
                <w:sz w:val="15"/>
                <w:szCs w:val="15"/>
              </w:rPr>
              <w:t xml:space="preserve">per se </w:t>
            </w:r>
            <w:r w:rsidRPr="00D85EF1">
              <w:rPr>
                <w:sz w:val="15"/>
                <w:szCs w:val="15"/>
              </w:rPr>
              <w:t xml:space="preserve">clients and eligible counterparties), </w:t>
            </w:r>
            <w:r w:rsidRPr="00D85EF1">
              <w:rPr>
                <w:sz w:val="15"/>
                <w:szCs w:val="15"/>
                <w:u w:val="single"/>
              </w:rPr>
              <w:t>Number and Location</w:t>
            </w:r>
            <w:r w:rsidRPr="00D85EF1">
              <w:rPr>
                <w:sz w:val="15"/>
                <w:szCs w:val="15"/>
              </w:rPr>
              <w:t xml:space="preserve"> ( Spain, rest of EU and no EU) </w:t>
            </w:r>
            <w:r w:rsidRPr="00D85EF1">
              <w:rPr>
                <w:sz w:val="15"/>
                <w:szCs w:val="15"/>
                <w:u w:val="single"/>
              </w:rPr>
              <w:t>of clients</w:t>
            </w:r>
          </w:p>
        </w:tc>
        <w:tc>
          <w:tcPr>
            <w:tcW w:w="960" w:type="dxa"/>
            <w:vMerge w:val="restart"/>
          </w:tcPr>
          <w:p w14:paraId="0BB8CC3F" w14:textId="77777777" w:rsidR="000E6789" w:rsidRPr="004B7C43" w:rsidRDefault="000E6789" w:rsidP="000E6789">
            <w:pPr>
              <w:keepNext/>
              <w:keepLines/>
              <w:tabs>
                <w:tab w:val="left" w:pos="5387"/>
                <w:tab w:val="center" w:pos="6449"/>
              </w:tabs>
              <w:spacing w:before="120"/>
              <w:jc w:val="center"/>
              <w:rPr>
                <w:rFonts w:cs="Arial"/>
                <w:sz w:val="15"/>
                <w:szCs w:val="15"/>
              </w:rPr>
            </w:pPr>
            <w:r>
              <w:rPr>
                <w:sz w:val="15"/>
              </w:rPr>
              <w:t>Link with other services or activities</w:t>
            </w:r>
          </w:p>
        </w:tc>
        <w:tc>
          <w:tcPr>
            <w:tcW w:w="1701" w:type="dxa"/>
            <w:gridSpan w:val="2"/>
          </w:tcPr>
          <w:p w14:paraId="4B803892" w14:textId="77777777" w:rsidR="000E6789" w:rsidRPr="004B7C43" w:rsidRDefault="000E6789" w:rsidP="000E6789">
            <w:pPr>
              <w:keepNext/>
              <w:keepLines/>
              <w:tabs>
                <w:tab w:val="left" w:pos="5387"/>
                <w:tab w:val="center" w:pos="6449"/>
              </w:tabs>
              <w:spacing w:before="120"/>
              <w:jc w:val="center"/>
              <w:rPr>
                <w:rFonts w:cs="Arial"/>
                <w:sz w:val="15"/>
                <w:szCs w:val="15"/>
              </w:rPr>
            </w:pPr>
            <w:r>
              <w:rPr>
                <w:sz w:val="15"/>
              </w:rPr>
              <w:t>Activity</w:t>
            </w:r>
          </w:p>
        </w:tc>
      </w:tr>
      <w:tr w:rsidR="000E6789" w:rsidRPr="00744569" w14:paraId="47AD6D99" w14:textId="77777777" w:rsidTr="00D5727D">
        <w:tc>
          <w:tcPr>
            <w:tcW w:w="1379" w:type="dxa"/>
            <w:vMerge/>
          </w:tcPr>
          <w:p w14:paraId="56D3BA43" w14:textId="77777777" w:rsidR="000E6789" w:rsidRPr="00C52FB7" w:rsidRDefault="000E6789" w:rsidP="000E6789">
            <w:pPr>
              <w:keepNext/>
              <w:keepLines/>
              <w:tabs>
                <w:tab w:val="left" w:pos="5387"/>
                <w:tab w:val="center" w:pos="6449"/>
              </w:tabs>
              <w:spacing w:before="120"/>
              <w:rPr>
                <w:rFonts w:cs="Arial"/>
                <w:sz w:val="16"/>
                <w:szCs w:val="16"/>
              </w:rPr>
            </w:pPr>
          </w:p>
        </w:tc>
        <w:tc>
          <w:tcPr>
            <w:tcW w:w="1173" w:type="dxa"/>
            <w:vMerge/>
          </w:tcPr>
          <w:p w14:paraId="139D9055" w14:textId="77777777" w:rsidR="000E6789" w:rsidRPr="004B7C43" w:rsidRDefault="000E6789" w:rsidP="000E6789">
            <w:pPr>
              <w:keepNext/>
              <w:keepLines/>
              <w:tabs>
                <w:tab w:val="left" w:pos="5387"/>
                <w:tab w:val="center" w:pos="6449"/>
              </w:tabs>
              <w:spacing w:before="120"/>
              <w:rPr>
                <w:rFonts w:cs="Arial"/>
                <w:sz w:val="15"/>
                <w:szCs w:val="15"/>
              </w:rPr>
            </w:pPr>
          </w:p>
        </w:tc>
        <w:tc>
          <w:tcPr>
            <w:tcW w:w="777" w:type="dxa"/>
          </w:tcPr>
          <w:p w14:paraId="1EB6C740" w14:textId="77777777" w:rsidR="000E6789" w:rsidRPr="004B7C43" w:rsidRDefault="000E6789" w:rsidP="000E6789">
            <w:pPr>
              <w:keepNext/>
              <w:keepLines/>
              <w:tabs>
                <w:tab w:val="left" w:pos="5387"/>
                <w:tab w:val="center" w:pos="6449"/>
              </w:tabs>
              <w:spacing w:before="120"/>
              <w:rPr>
                <w:rFonts w:cs="Arial"/>
                <w:sz w:val="15"/>
                <w:szCs w:val="15"/>
              </w:rPr>
            </w:pPr>
            <w:r>
              <w:rPr>
                <w:sz w:val="15"/>
              </w:rPr>
              <w:t>Type</w:t>
            </w:r>
          </w:p>
        </w:tc>
        <w:tc>
          <w:tcPr>
            <w:tcW w:w="993" w:type="dxa"/>
          </w:tcPr>
          <w:p w14:paraId="6506A8D5" w14:textId="77777777" w:rsidR="000E6789" w:rsidRPr="004B7C43" w:rsidRDefault="000E6789" w:rsidP="000E6789">
            <w:pPr>
              <w:keepNext/>
              <w:keepLines/>
              <w:tabs>
                <w:tab w:val="left" w:pos="5387"/>
                <w:tab w:val="center" w:pos="6449"/>
              </w:tabs>
              <w:jc w:val="center"/>
              <w:rPr>
                <w:rFonts w:cs="Arial"/>
                <w:sz w:val="15"/>
                <w:szCs w:val="15"/>
              </w:rPr>
            </w:pPr>
            <w:r>
              <w:rPr>
                <w:sz w:val="15"/>
              </w:rPr>
              <w:t>Trading</w:t>
            </w:r>
          </w:p>
          <w:p w14:paraId="4B87D144" w14:textId="77777777" w:rsidR="000E6789" w:rsidRPr="004B7C43" w:rsidRDefault="000E6789" w:rsidP="000E6789">
            <w:pPr>
              <w:keepNext/>
              <w:keepLines/>
              <w:tabs>
                <w:tab w:val="left" w:pos="5387"/>
                <w:tab w:val="center" w:pos="6449"/>
              </w:tabs>
              <w:jc w:val="center"/>
              <w:rPr>
                <w:rFonts w:cs="Arial"/>
                <w:sz w:val="15"/>
                <w:szCs w:val="15"/>
              </w:rPr>
            </w:pPr>
            <w:r>
              <w:rPr>
                <w:sz w:val="15"/>
              </w:rPr>
              <w:t>venues</w:t>
            </w:r>
          </w:p>
          <w:p w14:paraId="3473E808" w14:textId="77777777" w:rsidR="000E6789" w:rsidRPr="004B7C43" w:rsidRDefault="000E6789" w:rsidP="000E6789">
            <w:pPr>
              <w:keepNext/>
              <w:keepLines/>
              <w:tabs>
                <w:tab w:val="left" w:pos="5387"/>
                <w:tab w:val="center" w:pos="6449"/>
              </w:tabs>
              <w:jc w:val="center"/>
              <w:rPr>
                <w:rFonts w:cs="Arial"/>
                <w:sz w:val="15"/>
                <w:szCs w:val="15"/>
              </w:rPr>
            </w:pPr>
            <w:r>
              <w:rPr>
                <w:sz w:val="15"/>
              </w:rPr>
              <w:t xml:space="preserve">  </w:t>
            </w:r>
          </w:p>
          <w:p w14:paraId="5D995BF0" w14:textId="77777777" w:rsidR="000E6789" w:rsidRPr="004B7C43" w:rsidRDefault="000E6789" w:rsidP="000E6789">
            <w:pPr>
              <w:keepNext/>
              <w:keepLines/>
              <w:tabs>
                <w:tab w:val="left" w:pos="5387"/>
                <w:tab w:val="center" w:pos="6449"/>
              </w:tabs>
              <w:jc w:val="center"/>
              <w:rPr>
                <w:rFonts w:cs="Arial"/>
                <w:sz w:val="15"/>
                <w:szCs w:val="15"/>
              </w:rPr>
            </w:pPr>
            <w:r>
              <w:rPr>
                <w:sz w:val="15"/>
              </w:rPr>
              <w:t>/</w:t>
            </w:r>
          </w:p>
          <w:p w14:paraId="5F68E8A4" w14:textId="77777777" w:rsidR="000E6789" w:rsidRPr="004B7C43" w:rsidRDefault="000E6789" w:rsidP="000E6789">
            <w:pPr>
              <w:keepNext/>
              <w:keepLines/>
              <w:tabs>
                <w:tab w:val="left" w:pos="5387"/>
                <w:tab w:val="center" w:pos="6449"/>
              </w:tabs>
              <w:jc w:val="center"/>
              <w:rPr>
                <w:rFonts w:cs="Arial"/>
                <w:sz w:val="15"/>
                <w:szCs w:val="15"/>
              </w:rPr>
            </w:pPr>
            <w:r>
              <w:rPr>
                <w:sz w:val="15"/>
              </w:rPr>
              <w:t>OTC</w:t>
            </w:r>
          </w:p>
        </w:tc>
        <w:tc>
          <w:tcPr>
            <w:tcW w:w="1166" w:type="dxa"/>
            <w:vMerge/>
          </w:tcPr>
          <w:p w14:paraId="56B1CF57" w14:textId="77777777" w:rsidR="000E6789" w:rsidRPr="004B7C43" w:rsidRDefault="000E6789" w:rsidP="000E6789">
            <w:pPr>
              <w:keepNext/>
              <w:keepLines/>
              <w:tabs>
                <w:tab w:val="left" w:pos="5387"/>
                <w:tab w:val="center" w:pos="6449"/>
              </w:tabs>
              <w:spacing w:before="120"/>
              <w:rPr>
                <w:rFonts w:cs="Arial"/>
                <w:sz w:val="15"/>
                <w:szCs w:val="15"/>
              </w:rPr>
            </w:pPr>
          </w:p>
        </w:tc>
        <w:tc>
          <w:tcPr>
            <w:tcW w:w="960" w:type="dxa"/>
            <w:vMerge/>
          </w:tcPr>
          <w:p w14:paraId="7E6C2ECB" w14:textId="77777777" w:rsidR="000E6789" w:rsidRPr="004B7C43" w:rsidRDefault="000E6789" w:rsidP="000E6789">
            <w:pPr>
              <w:keepNext/>
              <w:keepLines/>
              <w:tabs>
                <w:tab w:val="left" w:pos="5387"/>
                <w:tab w:val="center" w:pos="6449"/>
              </w:tabs>
              <w:spacing w:before="120"/>
              <w:rPr>
                <w:rFonts w:cs="Arial"/>
                <w:sz w:val="15"/>
                <w:szCs w:val="15"/>
              </w:rPr>
            </w:pPr>
          </w:p>
        </w:tc>
        <w:tc>
          <w:tcPr>
            <w:tcW w:w="709" w:type="dxa"/>
          </w:tcPr>
          <w:p w14:paraId="174C1B0F" w14:textId="77777777" w:rsidR="000E6789" w:rsidRPr="004B7C43" w:rsidRDefault="000E6789" w:rsidP="000E6789">
            <w:pPr>
              <w:keepNext/>
              <w:keepLines/>
              <w:tabs>
                <w:tab w:val="left" w:pos="5387"/>
                <w:tab w:val="center" w:pos="6449"/>
              </w:tabs>
              <w:spacing w:before="120"/>
              <w:jc w:val="center"/>
              <w:rPr>
                <w:rFonts w:cs="Arial"/>
                <w:sz w:val="15"/>
                <w:szCs w:val="15"/>
              </w:rPr>
            </w:pPr>
            <w:r>
              <w:rPr>
                <w:sz w:val="15"/>
              </w:rPr>
              <w:t>New</w:t>
            </w:r>
          </w:p>
        </w:tc>
        <w:tc>
          <w:tcPr>
            <w:tcW w:w="992" w:type="dxa"/>
          </w:tcPr>
          <w:p w14:paraId="5DB6C4EC" w14:textId="77777777" w:rsidR="000E6789" w:rsidRPr="004B7C43" w:rsidRDefault="000E6789" w:rsidP="000E6789">
            <w:pPr>
              <w:keepNext/>
              <w:keepLines/>
              <w:tabs>
                <w:tab w:val="left" w:pos="5387"/>
                <w:tab w:val="center" w:pos="6449"/>
              </w:tabs>
              <w:spacing w:before="120"/>
              <w:jc w:val="center"/>
              <w:rPr>
                <w:rFonts w:cs="Arial"/>
                <w:sz w:val="15"/>
                <w:szCs w:val="15"/>
              </w:rPr>
            </w:pPr>
            <w:r>
              <w:rPr>
                <w:sz w:val="15"/>
              </w:rPr>
              <w:t>Carried on in Spain through other firms of the group</w:t>
            </w:r>
          </w:p>
        </w:tc>
      </w:tr>
      <w:tr w:rsidR="000E6789" w:rsidRPr="00744569" w14:paraId="766AB470" w14:textId="77777777" w:rsidTr="00D5727D">
        <w:tc>
          <w:tcPr>
            <w:tcW w:w="1379" w:type="dxa"/>
          </w:tcPr>
          <w:p w14:paraId="63525495" w14:textId="77777777" w:rsidR="000E6789" w:rsidRPr="00C52FB7" w:rsidRDefault="000E6789" w:rsidP="000E6789">
            <w:pPr>
              <w:keepNext/>
              <w:keepLines/>
              <w:tabs>
                <w:tab w:val="left" w:pos="5387"/>
                <w:tab w:val="center" w:pos="6449"/>
              </w:tabs>
              <w:spacing w:before="120"/>
              <w:rPr>
                <w:rFonts w:cs="Arial"/>
                <w:sz w:val="16"/>
                <w:szCs w:val="16"/>
              </w:rPr>
            </w:pPr>
          </w:p>
        </w:tc>
        <w:tc>
          <w:tcPr>
            <w:tcW w:w="1173" w:type="dxa"/>
          </w:tcPr>
          <w:p w14:paraId="6883B556" w14:textId="77777777" w:rsidR="000E6789" w:rsidRPr="00C52FB7" w:rsidRDefault="000E6789" w:rsidP="000E6789">
            <w:pPr>
              <w:keepNext/>
              <w:keepLines/>
              <w:tabs>
                <w:tab w:val="left" w:pos="5387"/>
                <w:tab w:val="center" w:pos="6449"/>
              </w:tabs>
              <w:spacing w:before="120"/>
              <w:rPr>
                <w:rFonts w:cs="Arial"/>
                <w:sz w:val="16"/>
                <w:szCs w:val="16"/>
              </w:rPr>
            </w:pPr>
          </w:p>
        </w:tc>
        <w:tc>
          <w:tcPr>
            <w:tcW w:w="777" w:type="dxa"/>
          </w:tcPr>
          <w:p w14:paraId="1FD0A2F3" w14:textId="77777777" w:rsidR="000E6789" w:rsidRPr="00C52FB7" w:rsidRDefault="000E6789" w:rsidP="000E6789">
            <w:pPr>
              <w:keepNext/>
              <w:keepLines/>
              <w:tabs>
                <w:tab w:val="left" w:pos="5387"/>
                <w:tab w:val="center" w:pos="6449"/>
              </w:tabs>
              <w:spacing w:before="120"/>
              <w:rPr>
                <w:rFonts w:cs="Arial"/>
                <w:sz w:val="16"/>
                <w:szCs w:val="16"/>
              </w:rPr>
            </w:pPr>
          </w:p>
        </w:tc>
        <w:tc>
          <w:tcPr>
            <w:tcW w:w="993" w:type="dxa"/>
          </w:tcPr>
          <w:p w14:paraId="2207FDAD" w14:textId="77777777" w:rsidR="000E6789" w:rsidRPr="00C52FB7" w:rsidRDefault="000E6789" w:rsidP="000E6789">
            <w:pPr>
              <w:keepNext/>
              <w:keepLines/>
              <w:tabs>
                <w:tab w:val="left" w:pos="5387"/>
                <w:tab w:val="center" w:pos="6449"/>
              </w:tabs>
              <w:spacing w:before="120"/>
              <w:rPr>
                <w:rFonts w:cs="Arial"/>
                <w:sz w:val="16"/>
                <w:szCs w:val="16"/>
              </w:rPr>
            </w:pPr>
          </w:p>
        </w:tc>
        <w:tc>
          <w:tcPr>
            <w:tcW w:w="1166" w:type="dxa"/>
          </w:tcPr>
          <w:p w14:paraId="279B8E92" w14:textId="77777777" w:rsidR="000E6789" w:rsidRPr="00C52FB7" w:rsidRDefault="000E6789" w:rsidP="000E6789">
            <w:pPr>
              <w:keepNext/>
              <w:keepLines/>
              <w:tabs>
                <w:tab w:val="left" w:pos="5387"/>
                <w:tab w:val="center" w:pos="6449"/>
              </w:tabs>
              <w:spacing w:before="120"/>
              <w:rPr>
                <w:rFonts w:cs="Arial"/>
                <w:sz w:val="16"/>
                <w:szCs w:val="16"/>
              </w:rPr>
            </w:pPr>
          </w:p>
        </w:tc>
        <w:tc>
          <w:tcPr>
            <w:tcW w:w="960" w:type="dxa"/>
          </w:tcPr>
          <w:p w14:paraId="15B93DC6" w14:textId="77777777" w:rsidR="000E6789" w:rsidRPr="00C52FB7" w:rsidRDefault="000E6789" w:rsidP="000E6789">
            <w:pPr>
              <w:keepNext/>
              <w:keepLines/>
              <w:tabs>
                <w:tab w:val="left" w:pos="5387"/>
                <w:tab w:val="center" w:pos="6449"/>
              </w:tabs>
              <w:spacing w:before="120"/>
              <w:rPr>
                <w:rFonts w:cs="Arial"/>
                <w:sz w:val="16"/>
                <w:szCs w:val="16"/>
              </w:rPr>
            </w:pPr>
          </w:p>
        </w:tc>
        <w:tc>
          <w:tcPr>
            <w:tcW w:w="709" w:type="dxa"/>
          </w:tcPr>
          <w:p w14:paraId="7E839A62" w14:textId="77777777" w:rsidR="000E6789" w:rsidRPr="00C52FB7" w:rsidRDefault="000E6789" w:rsidP="000E6789">
            <w:pPr>
              <w:keepNext/>
              <w:keepLines/>
              <w:tabs>
                <w:tab w:val="left" w:pos="5387"/>
                <w:tab w:val="center" w:pos="6449"/>
              </w:tabs>
              <w:spacing w:before="120"/>
              <w:rPr>
                <w:rFonts w:cs="Arial"/>
                <w:sz w:val="16"/>
                <w:szCs w:val="16"/>
              </w:rPr>
            </w:pPr>
          </w:p>
        </w:tc>
        <w:tc>
          <w:tcPr>
            <w:tcW w:w="992" w:type="dxa"/>
          </w:tcPr>
          <w:p w14:paraId="19C6B06B" w14:textId="77777777" w:rsidR="000E6789" w:rsidRPr="00C52FB7" w:rsidRDefault="000E6789" w:rsidP="000E6789">
            <w:pPr>
              <w:keepNext/>
              <w:keepLines/>
              <w:tabs>
                <w:tab w:val="left" w:pos="5387"/>
                <w:tab w:val="center" w:pos="6449"/>
              </w:tabs>
              <w:spacing w:before="120"/>
              <w:rPr>
                <w:rFonts w:cs="Arial"/>
                <w:sz w:val="16"/>
                <w:szCs w:val="16"/>
              </w:rPr>
            </w:pPr>
          </w:p>
        </w:tc>
      </w:tr>
      <w:tr w:rsidR="000E6789" w:rsidRPr="00744569" w14:paraId="566C51C4" w14:textId="77777777" w:rsidTr="00D5727D">
        <w:tc>
          <w:tcPr>
            <w:tcW w:w="1379" w:type="dxa"/>
          </w:tcPr>
          <w:p w14:paraId="1E363547" w14:textId="77777777" w:rsidR="000E6789" w:rsidRPr="00C52FB7" w:rsidRDefault="000E6789" w:rsidP="000E6789">
            <w:pPr>
              <w:keepNext/>
              <w:keepLines/>
              <w:tabs>
                <w:tab w:val="left" w:pos="5387"/>
                <w:tab w:val="center" w:pos="6449"/>
              </w:tabs>
              <w:spacing w:before="120"/>
              <w:rPr>
                <w:rFonts w:cs="Arial"/>
                <w:sz w:val="16"/>
                <w:szCs w:val="16"/>
              </w:rPr>
            </w:pPr>
          </w:p>
        </w:tc>
        <w:tc>
          <w:tcPr>
            <w:tcW w:w="1173" w:type="dxa"/>
          </w:tcPr>
          <w:p w14:paraId="20A6B4D2" w14:textId="77777777" w:rsidR="000E6789" w:rsidRPr="00C52FB7" w:rsidRDefault="000E6789" w:rsidP="000E6789">
            <w:pPr>
              <w:keepNext/>
              <w:keepLines/>
              <w:tabs>
                <w:tab w:val="left" w:pos="5387"/>
                <w:tab w:val="center" w:pos="6449"/>
              </w:tabs>
              <w:spacing w:before="120"/>
              <w:rPr>
                <w:rFonts w:cs="Arial"/>
                <w:sz w:val="16"/>
                <w:szCs w:val="16"/>
              </w:rPr>
            </w:pPr>
          </w:p>
        </w:tc>
        <w:tc>
          <w:tcPr>
            <w:tcW w:w="777" w:type="dxa"/>
          </w:tcPr>
          <w:p w14:paraId="36738F77" w14:textId="77777777" w:rsidR="000E6789" w:rsidRPr="00C52FB7" w:rsidRDefault="000E6789" w:rsidP="000E6789">
            <w:pPr>
              <w:keepNext/>
              <w:keepLines/>
              <w:tabs>
                <w:tab w:val="left" w:pos="5387"/>
                <w:tab w:val="center" w:pos="6449"/>
              </w:tabs>
              <w:spacing w:before="120"/>
              <w:rPr>
                <w:rFonts w:cs="Arial"/>
                <w:sz w:val="16"/>
                <w:szCs w:val="16"/>
              </w:rPr>
            </w:pPr>
          </w:p>
        </w:tc>
        <w:tc>
          <w:tcPr>
            <w:tcW w:w="993" w:type="dxa"/>
          </w:tcPr>
          <w:p w14:paraId="0A53A465" w14:textId="77777777" w:rsidR="000E6789" w:rsidRPr="00C52FB7" w:rsidRDefault="000E6789" w:rsidP="000E6789">
            <w:pPr>
              <w:keepNext/>
              <w:keepLines/>
              <w:tabs>
                <w:tab w:val="left" w:pos="5387"/>
                <w:tab w:val="center" w:pos="6449"/>
              </w:tabs>
              <w:spacing w:before="120"/>
              <w:rPr>
                <w:rFonts w:cs="Arial"/>
                <w:sz w:val="16"/>
                <w:szCs w:val="16"/>
              </w:rPr>
            </w:pPr>
          </w:p>
        </w:tc>
        <w:tc>
          <w:tcPr>
            <w:tcW w:w="1166" w:type="dxa"/>
          </w:tcPr>
          <w:p w14:paraId="45D67A34" w14:textId="77777777" w:rsidR="000E6789" w:rsidRPr="00C52FB7" w:rsidRDefault="000E6789" w:rsidP="000E6789">
            <w:pPr>
              <w:keepNext/>
              <w:keepLines/>
              <w:tabs>
                <w:tab w:val="left" w:pos="5387"/>
                <w:tab w:val="center" w:pos="6449"/>
              </w:tabs>
              <w:spacing w:before="120"/>
              <w:rPr>
                <w:rFonts w:cs="Arial"/>
                <w:sz w:val="16"/>
                <w:szCs w:val="16"/>
              </w:rPr>
            </w:pPr>
          </w:p>
        </w:tc>
        <w:tc>
          <w:tcPr>
            <w:tcW w:w="960" w:type="dxa"/>
          </w:tcPr>
          <w:p w14:paraId="501AE99E" w14:textId="77777777" w:rsidR="000E6789" w:rsidRPr="00C52FB7" w:rsidRDefault="000E6789" w:rsidP="000E6789">
            <w:pPr>
              <w:keepNext/>
              <w:keepLines/>
              <w:tabs>
                <w:tab w:val="left" w:pos="5387"/>
                <w:tab w:val="center" w:pos="6449"/>
              </w:tabs>
              <w:spacing w:before="120"/>
              <w:rPr>
                <w:rFonts w:cs="Arial"/>
                <w:sz w:val="16"/>
                <w:szCs w:val="16"/>
              </w:rPr>
            </w:pPr>
          </w:p>
        </w:tc>
        <w:tc>
          <w:tcPr>
            <w:tcW w:w="709" w:type="dxa"/>
          </w:tcPr>
          <w:p w14:paraId="33812C3D" w14:textId="77777777" w:rsidR="000E6789" w:rsidRPr="00C52FB7" w:rsidRDefault="000E6789" w:rsidP="000E6789">
            <w:pPr>
              <w:keepNext/>
              <w:keepLines/>
              <w:tabs>
                <w:tab w:val="left" w:pos="5387"/>
                <w:tab w:val="center" w:pos="6449"/>
              </w:tabs>
              <w:spacing w:before="120"/>
              <w:rPr>
                <w:rFonts w:cs="Arial"/>
                <w:sz w:val="16"/>
                <w:szCs w:val="16"/>
              </w:rPr>
            </w:pPr>
          </w:p>
        </w:tc>
        <w:tc>
          <w:tcPr>
            <w:tcW w:w="992" w:type="dxa"/>
          </w:tcPr>
          <w:p w14:paraId="7D8AF1D4" w14:textId="77777777" w:rsidR="000E6789" w:rsidRPr="00C52FB7" w:rsidRDefault="000E6789" w:rsidP="000E6789">
            <w:pPr>
              <w:keepNext/>
              <w:keepLines/>
              <w:tabs>
                <w:tab w:val="left" w:pos="5387"/>
                <w:tab w:val="center" w:pos="6449"/>
              </w:tabs>
              <w:spacing w:before="120"/>
              <w:rPr>
                <w:rFonts w:cs="Arial"/>
                <w:sz w:val="16"/>
                <w:szCs w:val="16"/>
              </w:rPr>
            </w:pPr>
          </w:p>
        </w:tc>
      </w:tr>
      <w:tr w:rsidR="000E6789" w:rsidRPr="00744569" w14:paraId="3ED4E56D" w14:textId="77777777" w:rsidTr="00D5727D">
        <w:tc>
          <w:tcPr>
            <w:tcW w:w="1379" w:type="dxa"/>
          </w:tcPr>
          <w:p w14:paraId="3303E23F" w14:textId="77777777" w:rsidR="000E6789" w:rsidRPr="00C52FB7" w:rsidRDefault="000E6789" w:rsidP="000E6789">
            <w:pPr>
              <w:keepNext/>
              <w:keepLines/>
              <w:tabs>
                <w:tab w:val="left" w:pos="5387"/>
                <w:tab w:val="center" w:pos="6449"/>
              </w:tabs>
              <w:spacing w:before="120"/>
              <w:rPr>
                <w:rFonts w:cs="Arial"/>
                <w:sz w:val="16"/>
                <w:szCs w:val="16"/>
              </w:rPr>
            </w:pPr>
          </w:p>
        </w:tc>
        <w:tc>
          <w:tcPr>
            <w:tcW w:w="1173" w:type="dxa"/>
          </w:tcPr>
          <w:p w14:paraId="370B4E8C" w14:textId="77777777" w:rsidR="000E6789" w:rsidRPr="00C52FB7" w:rsidRDefault="000E6789" w:rsidP="000E6789">
            <w:pPr>
              <w:keepNext/>
              <w:keepLines/>
              <w:tabs>
                <w:tab w:val="left" w:pos="5387"/>
                <w:tab w:val="center" w:pos="6449"/>
              </w:tabs>
              <w:spacing w:before="120"/>
              <w:rPr>
                <w:rFonts w:cs="Arial"/>
                <w:sz w:val="16"/>
                <w:szCs w:val="16"/>
              </w:rPr>
            </w:pPr>
          </w:p>
        </w:tc>
        <w:tc>
          <w:tcPr>
            <w:tcW w:w="777" w:type="dxa"/>
          </w:tcPr>
          <w:p w14:paraId="47D12B86" w14:textId="77777777" w:rsidR="000E6789" w:rsidRPr="00C52FB7" w:rsidRDefault="000E6789" w:rsidP="000E6789">
            <w:pPr>
              <w:keepNext/>
              <w:keepLines/>
              <w:tabs>
                <w:tab w:val="left" w:pos="5387"/>
                <w:tab w:val="center" w:pos="6449"/>
              </w:tabs>
              <w:spacing w:before="120"/>
              <w:rPr>
                <w:rFonts w:cs="Arial"/>
                <w:sz w:val="16"/>
                <w:szCs w:val="16"/>
              </w:rPr>
            </w:pPr>
          </w:p>
        </w:tc>
        <w:tc>
          <w:tcPr>
            <w:tcW w:w="993" w:type="dxa"/>
          </w:tcPr>
          <w:p w14:paraId="3E7F8547" w14:textId="77777777" w:rsidR="000E6789" w:rsidRPr="00C52FB7" w:rsidRDefault="000E6789" w:rsidP="000E6789">
            <w:pPr>
              <w:keepNext/>
              <w:keepLines/>
              <w:tabs>
                <w:tab w:val="left" w:pos="5387"/>
                <w:tab w:val="center" w:pos="6449"/>
              </w:tabs>
              <w:spacing w:before="120"/>
              <w:rPr>
                <w:rFonts w:cs="Arial"/>
                <w:sz w:val="16"/>
                <w:szCs w:val="16"/>
              </w:rPr>
            </w:pPr>
          </w:p>
        </w:tc>
        <w:tc>
          <w:tcPr>
            <w:tcW w:w="1166" w:type="dxa"/>
          </w:tcPr>
          <w:p w14:paraId="3D28C737" w14:textId="77777777" w:rsidR="000E6789" w:rsidRPr="00C52FB7" w:rsidRDefault="000E6789" w:rsidP="000E6789">
            <w:pPr>
              <w:keepNext/>
              <w:keepLines/>
              <w:tabs>
                <w:tab w:val="left" w:pos="5387"/>
                <w:tab w:val="center" w:pos="6449"/>
              </w:tabs>
              <w:spacing w:before="120"/>
              <w:rPr>
                <w:rFonts w:cs="Arial"/>
                <w:sz w:val="16"/>
                <w:szCs w:val="16"/>
              </w:rPr>
            </w:pPr>
          </w:p>
        </w:tc>
        <w:tc>
          <w:tcPr>
            <w:tcW w:w="960" w:type="dxa"/>
          </w:tcPr>
          <w:p w14:paraId="606F5B53" w14:textId="77777777" w:rsidR="000E6789" w:rsidRPr="00C52FB7" w:rsidRDefault="000E6789" w:rsidP="000E6789">
            <w:pPr>
              <w:keepNext/>
              <w:keepLines/>
              <w:tabs>
                <w:tab w:val="left" w:pos="5387"/>
                <w:tab w:val="center" w:pos="6449"/>
              </w:tabs>
              <w:spacing w:before="120"/>
              <w:rPr>
                <w:rFonts w:cs="Arial"/>
                <w:sz w:val="16"/>
                <w:szCs w:val="16"/>
              </w:rPr>
            </w:pPr>
          </w:p>
        </w:tc>
        <w:tc>
          <w:tcPr>
            <w:tcW w:w="709" w:type="dxa"/>
          </w:tcPr>
          <w:p w14:paraId="2B0F70E5" w14:textId="77777777" w:rsidR="000E6789" w:rsidRPr="00C52FB7" w:rsidRDefault="000E6789" w:rsidP="000E6789">
            <w:pPr>
              <w:keepNext/>
              <w:keepLines/>
              <w:tabs>
                <w:tab w:val="left" w:pos="5387"/>
                <w:tab w:val="center" w:pos="6449"/>
              </w:tabs>
              <w:spacing w:before="120"/>
              <w:rPr>
                <w:rFonts w:cs="Arial"/>
                <w:sz w:val="16"/>
                <w:szCs w:val="16"/>
              </w:rPr>
            </w:pPr>
          </w:p>
        </w:tc>
        <w:tc>
          <w:tcPr>
            <w:tcW w:w="992" w:type="dxa"/>
          </w:tcPr>
          <w:p w14:paraId="0A6AD0B2" w14:textId="77777777" w:rsidR="000E6789" w:rsidRPr="00C52FB7" w:rsidRDefault="000E6789" w:rsidP="000E6789">
            <w:pPr>
              <w:keepNext/>
              <w:keepLines/>
              <w:tabs>
                <w:tab w:val="left" w:pos="5387"/>
                <w:tab w:val="center" w:pos="6449"/>
              </w:tabs>
              <w:spacing w:before="120"/>
              <w:rPr>
                <w:rFonts w:cs="Arial"/>
                <w:sz w:val="16"/>
                <w:szCs w:val="16"/>
              </w:rPr>
            </w:pPr>
          </w:p>
        </w:tc>
      </w:tr>
      <w:tr w:rsidR="000E6789" w:rsidRPr="00744569" w14:paraId="3371BE45" w14:textId="77777777" w:rsidTr="00D5727D">
        <w:tc>
          <w:tcPr>
            <w:tcW w:w="1379" w:type="dxa"/>
          </w:tcPr>
          <w:p w14:paraId="0872593F" w14:textId="77777777" w:rsidR="000E6789" w:rsidRPr="00C52FB7" w:rsidRDefault="000E6789" w:rsidP="000E6789">
            <w:pPr>
              <w:keepNext/>
              <w:keepLines/>
              <w:tabs>
                <w:tab w:val="left" w:pos="5387"/>
                <w:tab w:val="center" w:pos="6449"/>
              </w:tabs>
              <w:spacing w:before="120"/>
              <w:rPr>
                <w:rFonts w:cs="Arial"/>
                <w:sz w:val="16"/>
                <w:szCs w:val="16"/>
              </w:rPr>
            </w:pPr>
          </w:p>
        </w:tc>
        <w:tc>
          <w:tcPr>
            <w:tcW w:w="1173" w:type="dxa"/>
          </w:tcPr>
          <w:p w14:paraId="25D686C7" w14:textId="77777777" w:rsidR="000E6789" w:rsidRPr="00C52FB7" w:rsidRDefault="000E6789" w:rsidP="000E6789">
            <w:pPr>
              <w:keepNext/>
              <w:keepLines/>
              <w:tabs>
                <w:tab w:val="left" w:pos="5387"/>
                <w:tab w:val="center" w:pos="6449"/>
              </w:tabs>
              <w:spacing w:before="120"/>
              <w:rPr>
                <w:rFonts w:cs="Arial"/>
                <w:sz w:val="16"/>
                <w:szCs w:val="16"/>
              </w:rPr>
            </w:pPr>
          </w:p>
        </w:tc>
        <w:tc>
          <w:tcPr>
            <w:tcW w:w="777" w:type="dxa"/>
          </w:tcPr>
          <w:p w14:paraId="31FD3F4F" w14:textId="77777777" w:rsidR="000E6789" w:rsidRPr="00C52FB7" w:rsidRDefault="000E6789" w:rsidP="000E6789">
            <w:pPr>
              <w:keepNext/>
              <w:keepLines/>
              <w:tabs>
                <w:tab w:val="left" w:pos="5387"/>
                <w:tab w:val="center" w:pos="6449"/>
              </w:tabs>
              <w:spacing w:before="120"/>
              <w:rPr>
                <w:rFonts w:cs="Arial"/>
                <w:sz w:val="16"/>
                <w:szCs w:val="16"/>
              </w:rPr>
            </w:pPr>
          </w:p>
        </w:tc>
        <w:tc>
          <w:tcPr>
            <w:tcW w:w="993" w:type="dxa"/>
          </w:tcPr>
          <w:p w14:paraId="5B728A52" w14:textId="77777777" w:rsidR="000E6789" w:rsidRPr="00C52FB7" w:rsidRDefault="000E6789" w:rsidP="000E6789">
            <w:pPr>
              <w:keepNext/>
              <w:keepLines/>
              <w:tabs>
                <w:tab w:val="left" w:pos="5387"/>
                <w:tab w:val="center" w:pos="6449"/>
              </w:tabs>
              <w:spacing w:before="120"/>
              <w:rPr>
                <w:rFonts w:cs="Arial"/>
                <w:sz w:val="16"/>
                <w:szCs w:val="16"/>
              </w:rPr>
            </w:pPr>
          </w:p>
        </w:tc>
        <w:tc>
          <w:tcPr>
            <w:tcW w:w="1166" w:type="dxa"/>
          </w:tcPr>
          <w:p w14:paraId="543156B6" w14:textId="77777777" w:rsidR="000E6789" w:rsidRPr="00C52FB7" w:rsidRDefault="000E6789" w:rsidP="000E6789">
            <w:pPr>
              <w:keepNext/>
              <w:keepLines/>
              <w:tabs>
                <w:tab w:val="left" w:pos="5387"/>
                <w:tab w:val="center" w:pos="6449"/>
              </w:tabs>
              <w:spacing w:before="120"/>
              <w:rPr>
                <w:rFonts w:cs="Arial"/>
                <w:sz w:val="16"/>
                <w:szCs w:val="16"/>
              </w:rPr>
            </w:pPr>
          </w:p>
        </w:tc>
        <w:tc>
          <w:tcPr>
            <w:tcW w:w="960" w:type="dxa"/>
          </w:tcPr>
          <w:p w14:paraId="03D865AE" w14:textId="77777777" w:rsidR="000E6789" w:rsidRPr="00C52FB7" w:rsidRDefault="000E6789" w:rsidP="000E6789">
            <w:pPr>
              <w:keepNext/>
              <w:keepLines/>
              <w:tabs>
                <w:tab w:val="left" w:pos="5387"/>
                <w:tab w:val="center" w:pos="6449"/>
              </w:tabs>
              <w:spacing w:before="120"/>
              <w:rPr>
                <w:rFonts w:cs="Arial"/>
                <w:sz w:val="16"/>
                <w:szCs w:val="16"/>
              </w:rPr>
            </w:pPr>
          </w:p>
        </w:tc>
        <w:tc>
          <w:tcPr>
            <w:tcW w:w="709" w:type="dxa"/>
          </w:tcPr>
          <w:p w14:paraId="1FC1645C" w14:textId="77777777" w:rsidR="000E6789" w:rsidRPr="00C52FB7" w:rsidRDefault="000E6789" w:rsidP="000E6789">
            <w:pPr>
              <w:keepNext/>
              <w:keepLines/>
              <w:tabs>
                <w:tab w:val="left" w:pos="5387"/>
                <w:tab w:val="center" w:pos="6449"/>
              </w:tabs>
              <w:spacing w:before="120"/>
              <w:rPr>
                <w:rFonts w:cs="Arial"/>
                <w:sz w:val="16"/>
                <w:szCs w:val="16"/>
              </w:rPr>
            </w:pPr>
          </w:p>
        </w:tc>
        <w:tc>
          <w:tcPr>
            <w:tcW w:w="992" w:type="dxa"/>
          </w:tcPr>
          <w:p w14:paraId="5933CDF9" w14:textId="77777777" w:rsidR="000E6789" w:rsidRPr="00C52FB7" w:rsidRDefault="000E6789" w:rsidP="000E6789">
            <w:pPr>
              <w:keepNext/>
              <w:keepLines/>
              <w:tabs>
                <w:tab w:val="left" w:pos="5387"/>
                <w:tab w:val="center" w:pos="6449"/>
              </w:tabs>
              <w:spacing w:before="120"/>
              <w:rPr>
                <w:rFonts w:cs="Arial"/>
                <w:sz w:val="16"/>
                <w:szCs w:val="16"/>
              </w:rPr>
            </w:pPr>
          </w:p>
        </w:tc>
      </w:tr>
      <w:tr w:rsidR="000E6789" w:rsidRPr="00744569" w14:paraId="1BEBD2EE" w14:textId="77777777" w:rsidTr="00D5727D">
        <w:tc>
          <w:tcPr>
            <w:tcW w:w="1379" w:type="dxa"/>
          </w:tcPr>
          <w:p w14:paraId="2D9D3DBA" w14:textId="77777777" w:rsidR="000E6789" w:rsidRPr="00C52FB7" w:rsidRDefault="000E6789" w:rsidP="000E6789">
            <w:pPr>
              <w:keepNext/>
              <w:keepLines/>
              <w:tabs>
                <w:tab w:val="left" w:pos="5387"/>
                <w:tab w:val="center" w:pos="6449"/>
              </w:tabs>
              <w:spacing w:before="120"/>
              <w:rPr>
                <w:rFonts w:cs="Arial"/>
                <w:sz w:val="16"/>
                <w:szCs w:val="16"/>
              </w:rPr>
            </w:pPr>
          </w:p>
        </w:tc>
        <w:tc>
          <w:tcPr>
            <w:tcW w:w="1173" w:type="dxa"/>
          </w:tcPr>
          <w:p w14:paraId="0455C830" w14:textId="77777777" w:rsidR="000E6789" w:rsidRPr="00C52FB7" w:rsidRDefault="000E6789" w:rsidP="000E6789">
            <w:pPr>
              <w:keepNext/>
              <w:keepLines/>
              <w:tabs>
                <w:tab w:val="left" w:pos="5387"/>
                <w:tab w:val="center" w:pos="6449"/>
              </w:tabs>
              <w:spacing w:before="120"/>
              <w:rPr>
                <w:rFonts w:cs="Arial"/>
                <w:sz w:val="16"/>
                <w:szCs w:val="16"/>
              </w:rPr>
            </w:pPr>
          </w:p>
        </w:tc>
        <w:tc>
          <w:tcPr>
            <w:tcW w:w="777" w:type="dxa"/>
          </w:tcPr>
          <w:p w14:paraId="69ED9514" w14:textId="77777777" w:rsidR="000E6789" w:rsidRPr="00C52FB7" w:rsidRDefault="000E6789" w:rsidP="000E6789">
            <w:pPr>
              <w:keepNext/>
              <w:keepLines/>
              <w:tabs>
                <w:tab w:val="left" w:pos="5387"/>
                <w:tab w:val="center" w:pos="6449"/>
              </w:tabs>
              <w:spacing w:before="120"/>
              <w:rPr>
                <w:rFonts w:cs="Arial"/>
                <w:sz w:val="16"/>
                <w:szCs w:val="16"/>
              </w:rPr>
            </w:pPr>
          </w:p>
        </w:tc>
        <w:tc>
          <w:tcPr>
            <w:tcW w:w="993" w:type="dxa"/>
          </w:tcPr>
          <w:p w14:paraId="5A7D1095" w14:textId="77777777" w:rsidR="000E6789" w:rsidRPr="00C52FB7" w:rsidRDefault="000E6789" w:rsidP="000E6789">
            <w:pPr>
              <w:keepNext/>
              <w:keepLines/>
              <w:tabs>
                <w:tab w:val="left" w:pos="5387"/>
                <w:tab w:val="center" w:pos="6449"/>
              </w:tabs>
              <w:spacing w:before="120"/>
              <w:rPr>
                <w:rFonts w:cs="Arial"/>
                <w:sz w:val="16"/>
                <w:szCs w:val="16"/>
              </w:rPr>
            </w:pPr>
          </w:p>
        </w:tc>
        <w:tc>
          <w:tcPr>
            <w:tcW w:w="1166" w:type="dxa"/>
          </w:tcPr>
          <w:p w14:paraId="0AF208B0" w14:textId="77777777" w:rsidR="000E6789" w:rsidRPr="00C52FB7" w:rsidRDefault="000E6789" w:rsidP="000E6789">
            <w:pPr>
              <w:keepNext/>
              <w:keepLines/>
              <w:tabs>
                <w:tab w:val="left" w:pos="5387"/>
                <w:tab w:val="center" w:pos="6449"/>
              </w:tabs>
              <w:spacing w:before="120"/>
              <w:rPr>
                <w:rFonts w:cs="Arial"/>
                <w:sz w:val="16"/>
                <w:szCs w:val="16"/>
              </w:rPr>
            </w:pPr>
          </w:p>
        </w:tc>
        <w:tc>
          <w:tcPr>
            <w:tcW w:w="960" w:type="dxa"/>
          </w:tcPr>
          <w:p w14:paraId="0243F247" w14:textId="77777777" w:rsidR="000E6789" w:rsidRPr="00C52FB7" w:rsidRDefault="000E6789" w:rsidP="000E6789">
            <w:pPr>
              <w:keepNext/>
              <w:keepLines/>
              <w:tabs>
                <w:tab w:val="left" w:pos="5387"/>
                <w:tab w:val="center" w:pos="6449"/>
              </w:tabs>
              <w:spacing w:before="120"/>
              <w:rPr>
                <w:rFonts w:cs="Arial"/>
                <w:sz w:val="16"/>
                <w:szCs w:val="16"/>
              </w:rPr>
            </w:pPr>
          </w:p>
        </w:tc>
        <w:tc>
          <w:tcPr>
            <w:tcW w:w="709" w:type="dxa"/>
          </w:tcPr>
          <w:p w14:paraId="03B232F6" w14:textId="77777777" w:rsidR="000E6789" w:rsidRPr="00C52FB7" w:rsidRDefault="000E6789" w:rsidP="000E6789">
            <w:pPr>
              <w:keepNext/>
              <w:keepLines/>
              <w:tabs>
                <w:tab w:val="left" w:pos="5387"/>
                <w:tab w:val="center" w:pos="6449"/>
              </w:tabs>
              <w:spacing w:before="120"/>
              <w:rPr>
                <w:rFonts w:cs="Arial"/>
                <w:sz w:val="16"/>
                <w:szCs w:val="16"/>
              </w:rPr>
            </w:pPr>
          </w:p>
        </w:tc>
        <w:tc>
          <w:tcPr>
            <w:tcW w:w="992" w:type="dxa"/>
          </w:tcPr>
          <w:p w14:paraId="6659BE71" w14:textId="77777777" w:rsidR="000E6789" w:rsidRPr="00C52FB7" w:rsidRDefault="000E6789" w:rsidP="000E6789">
            <w:pPr>
              <w:keepNext/>
              <w:keepLines/>
              <w:tabs>
                <w:tab w:val="left" w:pos="5387"/>
                <w:tab w:val="center" w:pos="6449"/>
              </w:tabs>
              <w:spacing w:before="120"/>
              <w:rPr>
                <w:rFonts w:cs="Arial"/>
                <w:sz w:val="16"/>
                <w:szCs w:val="16"/>
              </w:rPr>
            </w:pPr>
          </w:p>
        </w:tc>
      </w:tr>
    </w:tbl>
    <w:p w14:paraId="4CE53E48" w14:textId="77777777" w:rsidR="00A913A5" w:rsidRPr="00F845BA" w:rsidRDefault="0087029D" w:rsidP="0087029D">
      <w:pPr>
        <w:pStyle w:val="Ttulo2"/>
        <w:numPr>
          <w:ilvl w:val="0"/>
          <w:numId w:val="0"/>
        </w:numPr>
        <w:shd w:val="clear" w:color="auto" w:fill="D9D9D9" w:themeFill="background1" w:themeFillShade="D9"/>
      </w:pPr>
      <w:r>
        <w:t xml:space="preserve">4. Membership of an investor compensation scheme </w:t>
      </w:r>
    </w:p>
    <w:p w14:paraId="11933D54" w14:textId="77777777" w:rsidR="00CF0BE1" w:rsidRPr="00D14104" w:rsidRDefault="00CF0BE1" w:rsidP="00D14104">
      <w:pPr>
        <w:pStyle w:val="Vietas1"/>
        <w:tabs>
          <w:tab w:val="clear" w:pos="8280"/>
          <w:tab w:val="num" w:pos="397"/>
        </w:tabs>
        <w:ind w:left="397" w:hanging="397"/>
        <w:rPr>
          <w:b w:val="0"/>
          <w:bCs/>
        </w:rPr>
      </w:pPr>
      <w:r>
        <w:rPr>
          <w:b w:val="0"/>
          <w:shd w:val="clear" w:color="auto" w:fill="D9D9D9" w:themeFill="background1" w:themeFillShade="D9"/>
        </w:rPr>
        <w:t>(</w:t>
      </w:r>
      <w:r w:rsidRPr="008A5595">
        <w:rPr>
          <w:b w:val="0"/>
          <w:i/>
          <w:shd w:val="clear" w:color="auto" w:fill="D9D9D9" w:themeFill="background1" w:themeFillShade="D9"/>
        </w:rPr>
        <w:t>Firm name</w:t>
      </w:r>
      <w:r>
        <w:rPr>
          <w:b w:val="0"/>
        </w:rPr>
        <w:t xml:space="preserve">) is part of </w:t>
      </w:r>
      <w:r>
        <w:rPr>
          <w:b w:val="0"/>
          <w:shd w:val="clear" w:color="auto" w:fill="D9D9D9" w:themeFill="background1" w:themeFillShade="D9"/>
        </w:rPr>
        <w:t>(</w:t>
      </w:r>
      <w:r w:rsidRPr="008A5595">
        <w:rPr>
          <w:b w:val="0"/>
          <w:i/>
          <w:shd w:val="clear" w:color="auto" w:fill="D9D9D9" w:themeFill="background1" w:themeFillShade="D9"/>
        </w:rPr>
        <w:t>Name of investor compensation scheme</w:t>
      </w:r>
      <w:r>
        <w:rPr>
          <w:b w:val="0"/>
        </w:rPr>
        <w:t xml:space="preserve">), an investor compensation scheme authorised or recognised under Directive 97/9/EC. </w:t>
      </w:r>
    </w:p>
    <w:p w14:paraId="58A48BF1" w14:textId="77777777" w:rsidR="00B34C72" w:rsidRDefault="00D14104" w:rsidP="00D14104">
      <w:pPr>
        <w:ind w:left="993" w:hanging="426"/>
        <w:rPr>
          <w:shd w:val="clear" w:color="auto" w:fill="D9D9D9" w:themeFill="background1" w:themeFillShade="D9"/>
        </w:rPr>
      </w:pPr>
      <w:r>
        <w:t>YES</w:t>
      </w:r>
      <w:r>
        <w:rPr>
          <w:b/>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B5191">
        <w:rPr>
          <w:b/>
        </w:rPr>
      </w:r>
      <w:r w:rsidR="00BB5191">
        <w:rPr>
          <w:b/>
        </w:rPr>
        <w:fldChar w:fldCharType="separate"/>
      </w:r>
      <w:r w:rsidRPr="009A0688">
        <w:rPr>
          <w:b/>
        </w:rPr>
        <w:fldChar w:fldCharType="end"/>
      </w:r>
      <w:r>
        <w:rPr>
          <w:b/>
        </w:rPr>
        <w:tab/>
      </w:r>
      <w:r>
        <w:rPr>
          <w:rFonts w:ascii="Wingdings 3" w:hAnsi="Wingdings 3"/>
          <w:b/>
          <w:color w:val="808080" w:themeColor="background2" w:themeShade="80"/>
          <w:sz w:val="18"/>
        </w:rPr>
        <w:t></w:t>
      </w:r>
      <w:r>
        <w:rPr>
          <w:rFonts w:ascii="Wingdings 3" w:hAnsi="Wingdings 3"/>
          <w:b/>
          <w:color w:val="808080" w:themeColor="background2" w:themeShade="80"/>
          <w:sz w:val="18"/>
        </w:rPr>
        <w:t></w:t>
      </w:r>
      <w:r>
        <w:rPr>
          <w:rFonts w:ascii="Wingdings 3" w:hAnsi="Wingdings 3"/>
          <w:b/>
          <w:color w:val="808080" w:themeColor="background2" w:themeShade="80"/>
          <w:sz w:val="18"/>
        </w:rPr>
        <w:t></w:t>
      </w:r>
      <w:r>
        <w:t xml:space="preserve">Provide other relevant information on the investor compensation scheme: (e.g., clients and maximum amount covered): </w:t>
      </w:r>
      <w:r>
        <w:rPr>
          <w:shd w:val="clear" w:color="auto" w:fill="D9D9D9" w:themeFill="background1" w:themeFillShade="D9"/>
        </w:rPr>
        <w:t>……………………………….</w:t>
      </w:r>
      <w:r>
        <w:rPr>
          <w:shd w:val="clear" w:color="auto" w:fill="D9D9D9" w:themeFill="background1" w:themeFillShade="D9"/>
        </w:rPr>
        <w:tab/>
      </w:r>
    </w:p>
    <w:p w14:paraId="3B9980E1" w14:textId="77777777" w:rsidR="008E2B1B" w:rsidRPr="008E2B1B" w:rsidRDefault="008E2B1B" w:rsidP="008E2B1B">
      <w:pPr>
        <w:pStyle w:val="Vietas1"/>
        <w:tabs>
          <w:tab w:val="clear" w:pos="8280"/>
          <w:tab w:val="num" w:pos="397"/>
        </w:tabs>
        <w:ind w:left="397" w:hanging="397"/>
        <w:rPr>
          <w:b w:val="0"/>
        </w:rPr>
      </w:pPr>
      <w:r>
        <w:rPr>
          <w:b w:val="0"/>
        </w:rPr>
        <w:t>Would the Spanish clients qualify for the above guarantee scheme? Please provide additional details:</w:t>
      </w:r>
      <w:r>
        <w:rPr>
          <w:shd w:val="clear" w:color="auto" w:fill="D9D9D9" w:themeFill="background1" w:themeFillShade="D9"/>
        </w:rPr>
        <w:t xml:space="preserve"> ……………………………….</w:t>
      </w:r>
    </w:p>
    <w:p w14:paraId="0AF219E6" w14:textId="77777777" w:rsidR="00A913A5" w:rsidRDefault="0087029D" w:rsidP="0087029D">
      <w:pPr>
        <w:pStyle w:val="Ttulo2"/>
        <w:numPr>
          <w:ilvl w:val="0"/>
          <w:numId w:val="0"/>
        </w:numPr>
        <w:shd w:val="clear" w:color="auto" w:fill="D9D9D9" w:themeFill="background1" w:themeFillShade="D9"/>
      </w:pPr>
      <w:r>
        <w:lastRenderedPageBreak/>
        <w:t xml:space="preserve">5. List the persons of the Firm who shall determine how to effectively direct the business to be carried on in Spain, and who will be directly responsible for its management. </w:t>
      </w:r>
      <w:proofErr w:type="gramStart"/>
      <w:r>
        <w:t>Eligibility requirements.</w:t>
      </w:r>
      <w:proofErr w:type="gramEnd"/>
    </w:p>
    <w:p w14:paraId="04D83E16" w14:textId="77777777" w:rsidR="002F277D" w:rsidRDefault="002F277D" w:rsidP="002F277D">
      <w:pPr>
        <w:pStyle w:val="Vietas1"/>
        <w:rPr>
          <w:b w:val="0"/>
        </w:rPr>
      </w:pPr>
      <w:r>
        <w:rPr>
          <w:b w:val="0"/>
        </w:rPr>
        <w:t>The board of directors of (</w:t>
      </w:r>
      <w:r w:rsidRPr="008A5595">
        <w:rPr>
          <w:b w:val="0"/>
          <w:i/>
          <w:shd w:val="clear" w:color="auto" w:fill="D9D9D9" w:themeFill="background1" w:themeFillShade="D9"/>
        </w:rPr>
        <w:t>Firm name</w:t>
      </w:r>
      <w:r>
        <w:rPr>
          <w:b w:val="0"/>
        </w:rPr>
        <w:t xml:space="preserve">) shall have ultimate responsibility for managing the business that it intends to carry on in Spain, without the establishment of a branch, and shall establish the appropriate operating rules and procedures to enable all its members to always comply with their obligations and assume their responsibilities in accordance with the rules regulating the securities markets: </w:t>
      </w:r>
    </w:p>
    <w:p w14:paraId="76D287F0" w14:textId="77777777" w:rsidR="002F277D" w:rsidRPr="002F277D" w:rsidRDefault="002F277D" w:rsidP="002F277D">
      <w:pPr>
        <w:ind w:left="567"/>
      </w:pPr>
      <w:r>
        <w:t>YES</w:t>
      </w:r>
      <w:r>
        <w:rPr>
          <w:b/>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BB5191">
        <w:rPr>
          <w:b/>
        </w:rPr>
      </w:r>
      <w:r w:rsidR="00BB5191">
        <w:rPr>
          <w:b/>
        </w:rPr>
        <w:fldChar w:fldCharType="separate"/>
      </w:r>
      <w:r w:rsidRPr="009A0688">
        <w:rPr>
          <w:b/>
        </w:rPr>
        <w:fldChar w:fldCharType="end"/>
      </w:r>
    </w:p>
    <w:p w14:paraId="05B5FA00" w14:textId="77777777" w:rsidR="008A23F0" w:rsidRPr="000975A0" w:rsidRDefault="008A23F0" w:rsidP="008A23F0">
      <w:pPr>
        <w:pStyle w:val="Vietas1"/>
        <w:tabs>
          <w:tab w:val="clear" w:pos="8280"/>
          <w:tab w:val="num" w:pos="397"/>
        </w:tabs>
        <w:ind w:left="397" w:hanging="397"/>
        <w:rPr>
          <w:b w:val="0"/>
        </w:rPr>
      </w:pPr>
      <w:r>
        <w:rPr>
          <w:b w:val="0"/>
        </w:rPr>
        <w:t xml:space="preserve">List the </w:t>
      </w:r>
      <w:bookmarkStart w:id="0" w:name="_Hlk35350086"/>
      <w:r>
        <w:rPr>
          <w:b w:val="0"/>
        </w:rPr>
        <w:t>persons who shall determine how to effectively direct the business to be carried on in Spain, and who will be directly responsible for its management</w:t>
      </w:r>
      <w:bookmarkEnd w:id="0"/>
      <w:r>
        <w:rPr>
          <w:b w:val="0"/>
        </w:rPr>
        <w:t>.</w:t>
      </w:r>
    </w:p>
    <w:tbl>
      <w:tblPr>
        <w:tblW w:w="8079" w:type="dxa"/>
        <w:tblInd w:w="494"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528"/>
        <w:gridCol w:w="850"/>
        <w:gridCol w:w="851"/>
        <w:gridCol w:w="850"/>
      </w:tblGrid>
      <w:tr w:rsidR="00835EB5" w:rsidRPr="000975A0" w14:paraId="2E792D6F" w14:textId="77777777" w:rsidTr="00370605">
        <w:trPr>
          <w:trHeight w:val="567"/>
        </w:trPr>
        <w:tc>
          <w:tcPr>
            <w:tcW w:w="5528" w:type="dxa"/>
            <w:tcBorders>
              <w:top w:val="single" w:sz="12" w:space="0" w:color="auto"/>
              <w:left w:val="single" w:sz="12" w:space="0" w:color="auto"/>
              <w:bottom w:val="single" w:sz="12" w:space="0" w:color="auto"/>
            </w:tcBorders>
            <w:vAlign w:val="center"/>
          </w:tcPr>
          <w:p w14:paraId="31449690" w14:textId="77777777" w:rsidR="00835EB5" w:rsidRPr="000975A0" w:rsidRDefault="00835EB5" w:rsidP="000B42CF">
            <w:pPr>
              <w:spacing w:after="0" w:line="240" w:lineRule="auto"/>
              <w:jc w:val="left"/>
              <w:rPr>
                <w:b/>
                <w:sz w:val="20"/>
                <w:szCs w:val="16"/>
              </w:rPr>
            </w:pPr>
            <w:r>
              <w:rPr>
                <w:b/>
                <w:sz w:val="20"/>
              </w:rPr>
              <w:t>First name and surnames</w:t>
            </w:r>
          </w:p>
        </w:tc>
        <w:tc>
          <w:tcPr>
            <w:tcW w:w="850" w:type="dxa"/>
            <w:tcBorders>
              <w:top w:val="single" w:sz="12" w:space="0" w:color="auto"/>
              <w:bottom w:val="single" w:sz="12" w:space="0" w:color="auto"/>
            </w:tcBorders>
            <w:vAlign w:val="center"/>
          </w:tcPr>
          <w:p w14:paraId="2F50CD82" w14:textId="77777777" w:rsidR="00835EB5" w:rsidRPr="000975A0" w:rsidRDefault="00835EB5" w:rsidP="000B42CF">
            <w:pPr>
              <w:spacing w:after="0" w:line="240" w:lineRule="auto"/>
              <w:jc w:val="center"/>
              <w:rPr>
                <w:b/>
                <w:strike/>
                <w:sz w:val="20"/>
                <w:szCs w:val="16"/>
              </w:rPr>
            </w:pPr>
            <w:r>
              <w:rPr>
                <w:b/>
                <w:sz w:val="20"/>
              </w:rPr>
              <w:t>HIQ</w:t>
            </w:r>
          </w:p>
        </w:tc>
        <w:tc>
          <w:tcPr>
            <w:tcW w:w="851" w:type="dxa"/>
            <w:tcBorders>
              <w:top w:val="single" w:sz="12" w:space="0" w:color="auto"/>
              <w:bottom w:val="single" w:sz="12" w:space="0" w:color="auto"/>
            </w:tcBorders>
            <w:vAlign w:val="center"/>
          </w:tcPr>
          <w:p w14:paraId="49E8BABC" w14:textId="77777777" w:rsidR="00835EB5" w:rsidRPr="000975A0" w:rsidRDefault="00835EB5" w:rsidP="000B42CF">
            <w:pPr>
              <w:spacing w:after="0" w:line="240" w:lineRule="auto"/>
              <w:jc w:val="center"/>
              <w:rPr>
                <w:b/>
                <w:sz w:val="20"/>
                <w:szCs w:val="16"/>
              </w:rPr>
            </w:pPr>
            <w:r>
              <w:rPr>
                <w:b/>
                <w:sz w:val="20"/>
              </w:rPr>
              <w:t>CRC</w:t>
            </w:r>
          </w:p>
        </w:tc>
        <w:tc>
          <w:tcPr>
            <w:tcW w:w="850" w:type="dxa"/>
            <w:tcBorders>
              <w:top w:val="single" w:sz="12" w:space="0" w:color="auto"/>
              <w:bottom w:val="single" w:sz="12" w:space="0" w:color="auto"/>
              <w:right w:val="single" w:sz="12" w:space="0" w:color="auto"/>
            </w:tcBorders>
            <w:vAlign w:val="center"/>
          </w:tcPr>
          <w:p w14:paraId="00509538" w14:textId="77777777" w:rsidR="00835EB5" w:rsidRPr="000975A0" w:rsidRDefault="00835EB5" w:rsidP="000B42CF">
            <w:pPr>
              <w:spacing w:after="0" w:line="240" w:lineRule="auto"/>
              <w:jc w:val="center"/>
              <w:rPr>
                <w:b/>
                <w:sz w:val="20"/>
                <w:szCs w:val="16"/>
              </w:rPr>
            </w:pPr>
            <w:r>
              <w:rPr>
                <w:b/>
                <w:sz w:val="20"/>
              </w:rPr>
              <w:t>CV</w:t>
            </w:r>
          </w:p>
        </w:tc>
      </w:tr>
      <w:tr w:rsidR="00835EB5" w:rsidRPr="00D92AFD" w14:paraId="44D69E76" w14:textId="77777777" w:rsidTr="00370605">
        <w:trPr>
          <w:trHeight w:val="284"/>
        </w:trPr>
        <w:tc>
          <w:tcPr>
            <w:tcW w:w="5528" w:type="dxa"/>
            <w:vAlign w:val="center"/>
          </w:tcPr>
          <w:p w14:paraId="79D0B59E" w14:textId="77777777"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14:paraId="56D462C3"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14:paraId="2CDDB021"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14:paraId="4FBA9AEF" w14:textId="77777777"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14:paraId="10808609" w14:textId="77777777" w:rsidTr="00370605">
        <w:trPr>
          <w:trHeight w:val="284"/>
        </w:trPr>
        <w:tc>
          <w:tcPr>
            <w:tcW w:w="5528" w:type="dxa"/>
            <w:vAlign w:val="center"/>
          </w:tcPr>
          <w:p w14:paraId="7889F453" w14:textId="77777777"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14:paraId="5F6EFDBA"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14:paraId="40089FDD"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14:paraId="25E9AC37" w14:textId="77777777"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14:paraId="522EEFB5" w14:textId="77777777" w:rsidTr="00370605">
        <w:trPr>
          <w:trHeight w:val="284"/>
        </w:trPr>
        <w:tc>
          <w:tcPr>
            <w:tcW w:w="5528" w:type="dxa"/>
            <w:vAlign w:val="center"/>
          </w:tcPr>
          <w:p w14:paraId="2DA2C8C2" w14:textId="77777777"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14:paraId="58FC8AE0"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14:paraId="6B688964"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14:paraId="246BAF40" w14:textId="77777777"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14:paraId="1A24F5A4" w14:textId="77777777" w:rsidTr="00370605">
        <w:trPr>
          <w:trHeight w:val="284"/>
        </w:trPr>
        <w:tc>
          <w:tcPr>
            <w:tcW w:w="5528" w:type="dxa"/>
            <w:vAlign w:val="center"/>
          </w:tcPr>
          <w:p w14:paraId="6DAEDB34" w14:textId="77777777"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14:paraId="681C3BAC"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14:paraId="1E2A10F9"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14:paraId="4ED9F1FA" w14:textId="77777777"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14:paraId="35F6E886" w14:textId="77777777" w:rsidTr="00370605">
        <w:trPr>
          <w:trHeight w:val="284"/>
        </w:trPr>
        <w:tc>
          <w:tcPr>
            <w:tcW w:w="5528" w:type="dxa"/>
            <w:vAlign w:val="center"/>
          </w:tcPr>
          <w:p w14:paraId="16F044AF" w14:textId="77777777"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14:paraId="1A87B894"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14:paraId="63C0D8C9" w14:textId="77777777"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14:paraId="78497ABF" w14:textId="77777777" w:rsidR="00835EB5" w:rsidRPr="00D92AFD" w:rsidRDefault="00835EB5" w:rsidP="000B42CF">
            <w:pPr>
              <w:pStyle w:val="Sangradetextonormal"/>
              <w:ind w:left="0"/>
              <w:jc w:val="center"/>
              <w:rPr>
                <w:rFonts w:ascii="Arial" w:hAnsi="Arial" w:cs="Arial"/>
                <w:color w:val="000000"/>
                <w:sz w:val="20"/>
                <w:szCs w:val="18"/>
                <w:lang w:val="es-ES"/>
              </w:rPr>
            </w:pPr>
          </w:p>
        </w:tc>
      </w:tr>
    </w:tbl>
    <w:p w14:paraId="5C432F53" w14:textId="77777777" w:rsidR="008A23F0" w:rsidRDefault="008A23F0" w:rsidP="00370605">
      <w:pPr>
        <w:ind w:left="426"/>
      </w:pPr>
      <w:r>
        <w:t>Each of the persons listed in the table above must provide:</w:t>
      </w:r>
    </w:p>
    <w:p w14:paraId="187B6A68" w14:textId="77777777" w:rsidR="008A23F0" w:rsidRDefault="008A23F0" w:rsidP="00370605">
      <w:pPr>
        <w:pStyle w:val="Prrafodelista"/>
        <w:numPr>
          <w:ilvl w:val="0"/>
          <w:numId w:val="4"/>
        </w:numPr>
        <w:ind w:left="851"/>
      </w:pPr>
      <w:r>
        <w:t xml:space="preserve">Their honourability and integrity questionnaire (HIQ) according to the standard model prepared by the CNMV (See </w:t>
      </w:r>
      <w:r>
        <w:rPr>
          <w:i/>
          <w:color w:val="C00000"/>
        </w:rPr>
        <w:t>Annex II</w:t>
      </w:r>
      <w:r>
        <w:t xml:space="preserve"> to this Manual).</w:t>
      </w:r>
    </w:p>
    <w:p w14:paraId="51ADD6CC" w14:textId="77777777" w:rsidR="008A23F0" w:rsidRDefault="008A23F0" w:rsidP="00370605">
      <w:pPr>
        <w:pStyle w:val="Prrafodelista"/>
        <w:numPr>
          <w:ilvl w:val="0"/>
          <w:numId w:val="4"/>
        </w:numPr>
        <w:ind w:left="851"/>
      </w:pPr>
      <w:r>
        <w:t>A current criminal record certificate (CRC) issued by the Spanish Ministry of Justice and/or the equivalent body in the home States where the candidate has worked in the last 10 years.</w:t>
      </w:r>
    </w:p>
    <w:p w14:paraId="151620BC" w14:textId="77777777" w:rsidR="008A23F0" w:rsidRPr="00C770C9" w:rsidRDefault="008A23F0" w:rsidP="00370605">
      <w:pPr>
        <w:pStyle w:val="Prrafodelista"/>
        <w:ind w:left="851"/>
      </w:pPr>
      <w:r>
        <w:t>In the case of EU citizens with a nationality other than Spanish, the Central Register of Convicted Persons of the Ministry of Justice of Spain will request information on the background of the person making the request from the central authority of the State of nationality of the person making the request, in order to be included in the certificate provided.</w:t>
      </w:r>
    </w:p>
    <w:p w14:paraId="0CF290DC" w14:textId="77777777" w:rsidR="008A23F0" w:rsidRPr="00666C92" w:rsidRDefault="00103631" w:rsidP="00370605">
      <w:pPr>
        <w:pStyle w:val="Prrafodelista"/>
        <w:numPr>
          <w:ilvl w:val="0"/>
          <w:numId w:val="4"/>
        </w:numPr>
        <w:ind w:left="851"/>
      </w:pPr>
      <w:r>
        <w:t>A photocopy of their valid Spanish national identity card (DNI), passport or resident card.</w:t>
      </w:r>
    </w:p>
    <w:p w14:paraId="50AC031D" w14:textId="77777777" w:rsidR="008A23F0" w:rsidRDefault="00103631" w:rsidP="00370605">
      <w:pPr>
        <w:pStyle w:val="Prrafodelista"/>
        <w:numPr>
          <w:ilvl w:val="0"/>
          <w:numId w:val="4"/>
        </w:numPr>
        <w:ind w:left="851"/>
      </w:pPr>
      <w:r>
        <w:t>Their curriculum vitae or academic and professional record (CV), in which they must provide the following information to demonstrate that they meet the requirements as regards knowledge, skills and experience:</w:t>
      </w:r>
    </w:p>
    <w:p w14:paraId="72005C67" w14:textId="77777777" w:rsidR="0006180A" w:rsidRPr="0006180A" w:rsidRDefault="0006180A" w:rsidP="00370605">
      <w:pPr>
        <w:pStyle w:val="Prrafodelista"/>
        <w:numPr>
          <w:ilvl w:val="1"/>
          <w:numId w:val="4"/>
        </w:numPr>
        <w:ind w:left="1276"/>
        <w:rPr>
          <w:rFonts w:eastAsia="Century Gothic" w:cs="Times New Roman"/>
        </w:rPr>
      </w:pPr>
      <w:r>
        <w:rPr>
          <w:u w:val="single"/>
        </w:rPr>
        <w:t>Academic background</w:t>
      </w:r>
      <w:r>
        <w:t xml:space="preserve"> (qualifications and other relevant training) of the candidate. In the case of a university degree, it will be indicated whether the degree corresponds to a Bachelor's or a Master's degree (university degrees lasting five years or more will be considered to have the status of a Master's). Other specialised courses taken by the candidate will also be stated.</w:t>
      </w:r>
    </w:p>
    <w:p w14:paraId="12E5D8B3" w14:textId="77777777" w:rsidR="0006180A" w:rsidRPr="0006180A" w:rsidRDefault="0006180A" w:rsidP="00370605">
      <w:pPr>
        <w:pStyle w:val="Prrafodelista"/>
        <w:numPr>
          <w:ilvl w:val="1"/>
          <w:numId w:val="4"/>
        </w:numPr>
        <w:ind w:left="1276"/>
        <w:rPr>
          <w:rFonts w:eastAsia="Century Gothic" w:cs="Times New Roman"/>
        </w:rPr>
      </w:pPr>
      <w:r>
        <w:rPr>
          <w:u w:val="single"/>
        </w:rPr>
        <w:t>Employment history</w:t>
      </w:r>
      <w:r>
        <w:t xml:space="preserve">. The current and previous positions held must be indicated, specifying full names and the nature and activity of all entities for which the person has worked (naming the supervisory body in the case of a financial institution), the countries in which the person has worked and the nature and duration of the duties performed, in particular in relation to any activities within the scope of the position for which the person is applying (financial and/or </w:t>
      </w:r>
      <w:r>
        <w:lastRenderedPageBreak/>
        <w:t>management experience); for positions held over the last ten years, the description of these activities must specify any delegated powers and competences in the internal decision-making process, as well as the areas of operations under their control.</w:t>
      </w:r>
    </w:p>
    <w:p w14:paraId="16B7197B" w14:textId="77777777" w:rsidR="0006180A" w:rsidRPr="0006180A" w:rsidRDefault="0006180A" w:rsidP="00370605">
      <w:pPr>
        <w:pStyle w:val="Prrafodelista"/>
        <w:numPr>
          <w:ilvl w:val="0"/>
          <w:numId w:val="4"/>
        </w:numPr>
        <w:ind w:left="851"/>
      </w:pPr>
      <w:r>
        <w:t xml:space="preserve">The CV must be submitted in accordance with the </w:t>
      </w:r>
      <w:proofErr w:type="spellStart"/>
      <w:r>
        <w:t>Europass</w:t>
      </w:r>
      <w:proofErr w:type="spellEnd"/>
      <w:r>
        <w:t xml:space="preserve"> CV model or similar (</w:t>
      </w:r>
      <w:hyperlink r:id="rId10" w:history="1">
        <w:r>
          <w:rPr>
            <w:rStyle w:val="Hipervnculo"/>
          </w:rPr>
          <w:t>http://europass.cedefop.europa.eu</w:t>
        </w:r>
      </w:hyperlink>
      <w:r>
        <w:t xml:space="preserve">; </w:t>
      </w:r>
      <w:hyperlink r:id="rId11" w:history="1">
        <w:r>
          <w:rPr>
            <w:rStyle w:val="Hipervnculo"/>
          </w:rPr>
          <w:t>www.coe.int/portfolio</w:t>
        </w:r>
      </w:hyperlink>
      <w:r>
        <w:t>).</w:t>
      </w:r>
    </w:p>
    <w:p w14:paraId="09593DFB" w14:textId="77777777" w:rsidR="008A23F0" w:rsidRDefault="008A23F0" w:rsidP="00370605">
      <w:pPr>
        <w:pStyle w:val="Prrafodelista"/>
        <w:numPr>
          <w:ilvl w:val="0"/>
          <w:numId w:val="4"/>
        </w:numPr>
        <w:ind w:left="851"/>
      </w:pPr>
      <w:r>
        <w:rPr>
          <w:u w:val="single"/>
        </w:rPr>
        <w:t>Both the CV and the HIQ must be dated and electronically signed by the person concerned.</w:t>
      </w:r>
    </w:p>
    <w:p w14:paraId="3FAB85CC" w14:textId="77777777" w:rsidR="00A913A5" w:rsidRPr="00F845BA" w:rsidRDefault="00F3125A" w:rsidP="00482899">
      <w:pPr>
        <w:pStyle w:val="Ttulo2"/>
        <w:numPr>
          <w:ilvl w:val="0"/>
          <w:numId w:val="0"/>
        </w:numPr>
        <w:shd w:val="clear" w:color="auto" w:fill="D9D9D9" w:themeFill="background1" w:themeFillShade="D9"/>
      </w:pPr>
      <w:r>
        <w:t>6. The human and material resources, as well as control mechanisms that the Firm shall use for the activity in Spain</w:t>
      </w:r>
    </w:p>
    <w:p w14:paraId="3238C51E" w14:textId="77777777" w:rsidR="000D4B7F" w:rsidRPr="00CE4376" w:rsidRDefault="00F30D67" w:rsidP="00F30D67">
      <w:pPr>
        <w:pStyle w:val="Vietas1"/>
      </w:pPr>
      <w:r>
        <w:rPr>
          <w:b w:val="0"/>
        </w:rPr>
        <w:t>(</w:t>
      </w:r>
      <w:r>
        <w:rPr>
          <w:b w:val="0"/>
          <w:i/>
          <w:highlight w:val="lightGray"/>
        </w:rPr>
        <w:t>Firm name</w:t>
      </w:r>
      <w:r>
        <w:rPr>
          <w:b w:val="0"/>
        </w:rPr>
        <w:t xml:space="preserve">) shall maintain an appropriate and proportionate organisational structure in place in accordance with the nature, scale and complexity of the services that it intends to provide, with clearly defined, transparent and coherent lines of responsibility. To this end, the firm shall have staff with the qualifications and experience required to engage in and monitor the investment services and activities, and the ancillary services contained in the list attached to this Manual as </w:t>
      </w:r>
      <w:r w:rsidRPr="008A5595">
        <w:rPr>
          <w:b w:val="0"/>
          <w:i/>
          <w:iCs/>
          <w:highlight w:val="lightGray"/>
        </w:rPr>
        <w:t>Annex 1</w:t>
      </w:r>
      <w:r>
        <w:rPr>
          <w:b w:val="0"/>
        </w:rPr>
        <w:t>. Likewise, the firm shall undertake to keep an orderly and proper record of its activity and internal organisation, ensuring that the competent persons fulfil their various duties.</w:t>
      </w:r>
    </w:p>
    <w:p w14:paraId="46EED9DA" w14:textId="77777777" w:rsidR="00351B96" w:rsidRPr="00155CEC" w:rsidRDefault="00351B96" w:rsidP="00351B96">
      <w:pPr>
        <w:ind w:left="368" w:firstLine="709"/>
      </w:pPr>
      <w:r>
        <w:t>YES</w:t>
      </w:r>
      <w:r>
        <w:rPr>
          <w:b/>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542864C0" w14:textId="77777777" w:rsidR="00763BC8" w:rsidRPr="001D7181" w:rsidRDefault="00763BC8" w:rsidP="00482899">
      <w:pPr>
        <w:pStyle w:val="Vietas1"/>
        <w:tabs>
          <w:tab w:val="clear" w:pos="8280"/>
          <w:tab w:val="num" w:pos="397"/>
        </w:tabs>
        <w:ind w:left="397" w:hanging="397"/>
      </w:pPr>
      <w:r>
        <w:rPr>
          <w:b w:val="0"/>
        </w:rPr>
        <w:t>(</w:t>
      </w:r>
      <w:r>
        <w:rPr>
          <w:b w:val="0"/>
          <w:i/>
          <w:highlight w:val="lightGray"/>
        </w:rPr>
        <w:t>Firm name</w:t>
      </w:r>
      <w:r>
        <w:rPr>
          <w:b w:val="0"/>
        </w:rPr>
        <w:t xml:space="preserve">) shall have robust security mechanisms in place to guarantee the security and authentication of systems and methods used for the transmission of information, minimising the risk of data corruption and unauthorised access and preventing information leaks, always maintaining the confidentiality of the data, with regard to the business that it intends to carry on in Spain without the establishment of a branch, and offer to its clients: </w:t>
      </w:r>
    </w:p>
    <w:p w14:paraId="2CADEA73" w14:textId="77777777" w:rsidR="001D7181" w:rsidRPr="00155CEC" w:rsidRDefault="001D7181" w:rsidP="001D7181">
      <w:pPr>
        <w:ind w:left="368" w:firstLine="709"/>
      </w:pPr>
      <w:r>
        <w:t>YES</w:t>
      </w:r>
      <w:r>
        <w:rPr>
          <w:b/>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2708094F" w14:textId="77777777" w:rsidR="00763BC8" w:rsidRPr="001D7181" w:rsidRDefault="00763BC8" w:rsidP="001D7181">
      <w:pPr>
        <w:pStyle w:val="Vietas1"/>
        <w:tabs>
          <w:tab w:val="clear" w:pos="8280"/>
          <w:tab w:val="num" w:pos="397"/>
        </w:tabs>
        <w:ind w:left="397" w:hanging="397"/>
        <w:rPr>
          <w:b w:val="0"/>
          <w:spacing w:val="-2"/>
          <w:szCs w:val="22"/>
        </w:rPr>
      </w:pPr>
      <w:r>
        <w:rPr>
          <w:b w:val="0"/>
        </w:rPr>
        <w:t>(</w:t>
      </w:r>
      <w:r>
        <w:rPr>
          <w:b w:val="0"/>
          <w:i/>
          <w:highlight w:val="lightGray"/>
        </w:rPr>
        <w:t>Firm name</w:t>
      </w:r>
      <w:r>
        <w:rPr>
          <w:b w:val="0"/>
        </w:rPr>
        <w:t>) shall adopt reasonable measures to guarantee continuity and regularity in the provision of its services, having in place, in particular, efficient mechanisms to control and safeguard its computer systems and contingency plans in the event of damages or disasters:</w:t>
      </w:r>
    </w:p>
    <w:p w14:paraId="7A59D2C5" w14:textId="77777777" w:rsidR="00F626A8" w:rsidRPr="00155CEC" w:rsidRDefault="00F626A8" w:rsidP="00F626A8">
      <w:pPr>
        <w:ind w:left="368" w:firstLine="709"/>
      </w:pPr>
      <w:r>
        <w:t>YES</w:t>
      </w:r>
      <w:r>
        <w:rPr>
          <w:b/>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62F7BCCF" w14:textId="77777777" w:rsidR="00763BC8" w:rsidRPr="00F626A8" w:rsidRDefault="00763BC8" w:rsidP="00F626A8">
      <w:pPr>
        <w:pStyle w:val="Vietas1"/>
        <w:tabs>
          <w:tab w:val="clear" w:pos="8280"/>
          <w:tab w:val="num" w:pos="397"/>
        </w:tabs>
        <w:ind w:left="397" w:hanging="397"/>
        <w:rPr>
          <w:b w:val="0"/>
          <w:spacing w:val="-2"/>
          <w:szCs w:val="22"/>
        </w:rPr>
      </w:pPr>
      <w:r>
        <w:rPr>
          <w:b w:val="0"/>
        </w:rPr>
        <w:t>(</w:t>
      </w:r>
      <w:r>
        <w:rPr>
          <w:b w:val="0"/>
          <w:i/>
          <w:highlight w:val="lightGray"/>
        </w:rPr>
        <w:t>Firm name</w:t>
      </w:r>
      <w:r>
        <w:rPr>
          <w:b w:val="0"/>
        </w:rPr>
        <w:t>) shall have adequate and sufficient policies and procedures in place to ensure that the firm, including its managers and employees, can always comply with their obligations and assume their responsibilities in accordance with the rules regulating securities markets, which are applicable to engaging in investment services and activities, and ancillary services in Spain, without the establishment of a branch, including a body responsible for the compliance function:</w:t>
      </w:r>
    </w:p>
    <w:p w14:paraId="55134B1B" w14:textId="77777777" w:rsidR="00F626A8" w:rsidRPr="00155CEC" w:rsidRDefault="00F626A8" w:rsidP="00F626A8">
      <w:pPr>
        <w:ind w:left="368" w:firstLine="709"/>
      </w:pPr>
      <w:r>
        <w:t>YES</w:t>
      </w:r>
      <w:r>
        <w:rPr>
          <w:b/>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603538F4" w14:textId="77777777" w:rsidR="00763BC8" w:rsidRPr="00F626A8" w:rsidRDefault="00763BC8" w:rsidP="00F626A8">
      <w:pPr>
        <w:pStyle w:val="Vietas1"/>
        <w:tabs>
          <w:tab w:val="clear" w:pos="8280"/>
          <w:tab w:val="num" w:pos="397"/>
        </w:tabs>
        <w:ind w:left="397" w:hanging="397"/>
        <w:rPr>
          <w:b w:val="0"/>
          <w:szCs w:val="22"/>
        </w:rPr>
      </w:pPr>
      <w:r>
        <w:rPr>
          <w:b w:val="0"/>
          <w:i/>
          <w:highlight w:val="lightGray"/>
        </w:rPr>
        <w:t>(Firm name)</w:t>
      </w:r>
      <w:r>
        <w:rPr>
          <w:b w:val="0"/>
        </w:rPr>
        <w:t xml:space="preserve"> shall keep a record of all the services, activities and transactions carried out in the field of securities markets. For such purpose, the firm shall, as a minimum, keep the records listed in </w:t>
      </w:r>
      <w:r>
        <w:rPr>
          <w:b w:val="0"/>
          <w:i/>
          <w:color w:val="C00000"/>
        </w:rPr>
        <w:t>Annex I to Delegated Regulation (EU) 2017/565</w:t>
      </w:r>
      <w:r>
        <w:rPr>
          <w:b w:val="0"/>
        </w:rPr>
        <w:t>, which are applicable to its activity:</w:t>
      </w:r>
    </w:p>
    <w:p w14:paraId="74D6C2ED" w14:textId="77777777" w:rsidR="0088675C" w:rsidRPr="00155CEC" w:rsidRDefault="0088675C" w:rsidP="0088675C">
      <w:pPr>
        <w:ind w:left="368" w:firstLine="709"/>
      </w:pPr>
      <w:r>
        <w:t>YES</w:t>
      </w:r>
      <w:r>
        <w:rPr>
          <w:b/>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6E00F994" w14:textId="77777777" w:rsidR="00763BC8" w:rsidRPr="0088675C" w:rsidRDefault="00763BC8" w:rsidP="0088675C">
      <w:pPr>
        <w:pStyle w:val="Vietas1"/>
        <w:tabs>
          <w:tab w:val="clear" w:pos="8280"/>
          <w:tab w:val="num" w:pos="397"/>
        </w:tabs>
        <w:ind w:left="397" w:hanging="397"/>
        <w:rPr>
          <w:b w:val="0"/>
          <w:bCs/>
          <w:szCs w:val="22"/>
        </w:rPr>
      </w:pPr>
      <w:r>
        <w:rPr>
          <w:b w:val="0"/>
          <w:i/>
          <w:highlight w:val="lightGray"/>
        </w:rPr>
        <w:lastRenderedPageBreak/>
        <w:t>(Firm name)</w:t>
      </w:r>
      <w:r>
        <w:rPr>
          <w:b w:val="0"/>
        </w:rPr>
        <w:t xml:space="preserve">, providing that the list of services and activities includes the provision of services related to these, undertakes, in respect of the assets entrusted to it by its clients, to adopt the appropriate measures and keep the appropriate internal records, under the terms and conditions laid down in </w:t>
      </w:r>
      <w:r>
        <w:rPr>
          <w:b w:val="0"/>
          <w:i/>
          <w:color w:val="C00000"/>
        </w:rPr>
        <w:t>Article 41 of Spanish RD 217/2008</w:t>
      </w:r>
      <w:r>
        <w:rPr>
          <w:b w:val="0"/>
        </w:rPr>
        <w:t>, in order to safeguard the property rights of such clients:</w:t>
      </w:r>
    </w:p>
    <w:p w14:paraId="367389CB" w14:textId="77777777" w:rsidR="0088675C" w:rsidRPr="00155CEC" w:rsidRDefault="0088675C" w:rsidP="0088675C">
      <w:pPr>
        <w:ind w:left="368" w:firstLine="709"/>
      </w:pPr>
      <w:r>
        <w:t>YES</w:t>
      </w:r>
      <w:r>
        <w:rPr>
          <w:b/>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097A014C" w14:textId="77777777" w:rsidR="00763BC8" w:rsidRPr="002B0B54" w:rsidRDefault="00763BC8" w:rsidP="002B0B54">
      <w:pPr>
        <w:pStyle w:val="Prrafodelista"/>
        <w:spacing w:after="0" w:line="240" w:lineRule="auto"/>
        <w:ind w:left="426"/>
      </w:pPr>
      <w:r>
        <w:t>The external auditors of (</w:t>
      </w:r>
      <w:r>
        <w:rPr>
          <w:i/>
          <w:highlight w:val="lightGray"/>
        </w:rPr>
        <w:t>Firm name</w:t>
      </w:r>
      <w:r>
        <w:t xml:space="preserve">) shall submit, where appropriate, to the CNMV an annual report on the appropriateness of the measures adopted to protect the assets to be entrusted to it by its clients, under the terms and conditions laid down in </w:t>
      </w:r>
      <w:r>
        <w:rPr>
          <w:i/>
          <w:color w:val="C00000"/>
        </w:rPr>
        <w:t>Article 47 of Spanish RD 217/2008</w:t>
      </w:r>
      <w:r>
        <w:t>:</w:t>
      </w:r>
    </w:p>
    <w:p w14:paraId="28907E34" w14:textId="479EFF90" w:rsidR="00FE4664" w:rsidRPr="001D432D" w:rsidRDefault="00FE4664" w:rsidP="00A92814">
      <w:pPr>
        <w:ind w:left="368" w:firstLine="709"/>
      </w:pPr>
      <w:r w:rsidRPr="001D432D">
        <w:t xml:space="preserve">YES     </w:t>
      </w:r>
      <w:r w:rsidRPr="001D432D">
        <w:fldChar w:fldCharType="begin">
          <w:ffData>
            <w:name w:val="Casilla14"/>
            <w:enabled/>
            <w:calcOnExit w:val="0"/>
            <w:checkBox>
              <w:sizeAuto/>
              <w:default w:val="0"/>
            </w:checkBox>
          </w:ffData>
        </w:fldChar>
      </w:r>
      <w:r w:rsidRPr="001D432D">
        <w:instrText xml:space="preserve"> FORMCHECKBOX </w:instrText>
      </w:r>
      <w:r w:rsidR="00BB5191">
        <w:fldChar w:fldCharType="separate"/>
      </w:r>
      <w:r w:rsidRPr="001D432D">
        <w:fldChar w:fldCharType="end"/>
      </w:r>
    </w:p>
    <w:p w14:paraId="19A897A9" w14:textId="2EC27376" w:rsidR="001D432D" w:rsidRPr="00C76703" w:rsidRDefault="001D432D" w:rsidP="00C76703">
      <w:pPr>
        <w:pStyle w:val="Vietas1"/>
        <w:shd w:val="clear" w:color="auto" w:fill="FFFFFF" w:themeFill="background1"/>
      </w:pPr>
      <w:r w:rsidRPr="00C76703">
        <w:rPr>
          <w:b w:val="0"/>
          <w:szCs w:val="22"/>
        </w:rPr>
        <w:t>Does (</w:t>
      </w:r>
      <w:r w:rsidRPr="00C76703">
        <w:rPr>
          <w:rFonts w:eastAsiaTheme="minorHAnsi" w:cstheme="minorBidi"/>
          <w:b w:val="0"/>
          <w:i/>
          <w:szCs w:val="22"/>
          <w:highlight w:val="lightGray"/>
          <w:lang w:eastAsia="en-US"/>
        </w:rPr>
        <w:t>Firm name</w:t>
      </w:r>
      <w:r w:rsidRPr="00C76703">
        <w:rPr>
          <w:b w:val="0"/>
        </w:rPr>
        <w:t>)</w:t>
      </w:r>
      <w:r w:rsidRPr="00C76703">
        <w:t xml:space="preserve"> </w:t>
      </w:r>
      <w:r w:rsidR="00C76703" w:rsidRPr="00C76703">
        <w:rPr>
          <w:b w:val="0"/>
        </w:rPr>
        <w:t>plan to provide investment advisory services independently?</w:t>
      </w:r>
    </w:p>
    <w:p w14:paraId="3AD81A57" w14:textId="03094560" w:rsidR="001D432D" w:rsidRPr="00C76703" w:rsidRDefault="001D432D" w:rsidP="00C76703">
      <w:pPr>
        <w:shd w:val="clear" w:color="auto" w:fill="FFFFFF" w:themeFill="background1"/>
        <w:ind w:left="368" w:firstLine="709"/>
        <w:rPr>
          <w:b/>
        </w:rPr>
      </w:pPr>
      <w:r w:rsidRPr="00C76703">
        <w:t>NO</w:t>
      </w:r>
      <w:r w:rsidRPr="00C76703">
        <w:rPr>
          <w:b/>
        </w:rPr>
        <w:tab/>
        <w:t xml:space="preserve">     </w:t>
      </w:r>
      <w:r w:rsidRPr="00C76703">
        <w:rPr>
          <w:b/>
        </w:rPr>
        <w:fldChar w:fldCharType="begin">
          <w:ffData>
            <w:name w:val="Casilla14"/>
            <w:enabled/>
            <w:calcOnExit w:val="0"/>
            <w:checkBox>
              <w:sizeAuto/>
              <w:default w:val="0"/>
            </w:checkBox>
          </w:ffData>
        </w:fldChar>
      </w:r>
      <w:r w:rsidRPr="00C76703">
        <w:rPr>
          <w:b/>
        </w:rPr>
        <w:instrText xml:space="preserve"> FORMCHECKBOX </w:instrText>
      </w:r>
      <w:r w:rsidR="00BB5191" w:rsidRPr="00C76703">
        <w:rPr>
          <w:b/>
        </w:rPr>
      </w:r>
      <w:r w:rsidR="00BB5191" w:rsidRPr="00C76703">
        <w:rPr>
          <w:b/>
        </w:rPr>
        <w:fldChar w:fldCharType="separate"/>
      </w:r>
      <w:r w:rsidRPr="00C76703">
        <w:rPr>
          <w:b/>
        </w:rPr>
        <w:fldChar w:fldCharType="end"/>
      </w:r>
    </w:p>
    <w:p w14:paraId="611FA619" w14:textId="2A63B535" w:rsidR="001D432D" w:rsidRPr="001D432D" w:rsidRDefault="001D432D" w:rsidP="00C76703">
      <w:pPr>
        <w:shd w:val="clear" w:color="auto" w:fill="FFFFFF" w:themeFill="background1"/>
        <w:ind w:left="2410" w:hanging="1333"/>
        <w:rPr>
          <w:rFonts w:cs="Calibri"/>
        </w:rPr>
      </w:pPr>
      <w:r w:rsidRPr="00C76703">
        <w:t>YES</w:t>
      </w:r>
      <w:r w:rsidRPr="00C76703">
        <w:rPr>
          <w:b/>
        </w:rPr>
        <w:t xml:space="preserve">     </w:t>
      </w:r>
      <w:r w:rsidRPr="00C76703">
        <w:rPr>
          <w:b/>
        </w:rPr>
        <w:fldChar w:fldCharType="begin">
          <w:ffData>
            <w:name w:val="Casilla14"/>
            <w:enabled/>
            <w:calcOnExit w:val="0"/>
            <w:checkBox>
              <w:sizeAuto/>
              <w:default w:val="0"/>
            </w:checkBox>
          </w:ffData>
        </w:fldChar>
      </w:r>
      <w:r w:rsidRPr="00C76703">
        <w:rPr>
          <w:b/>
        </w:rPr>
        <w:instrText xml:space="preserve"> FORMCHECKBOX </w:instrText>
      </w:r>
      <w:r w:rsidR="00BB5191" w:rsidRPr="00C76703">
        <w:rPr>
          <w:b/>
        </w:rPr>
      </w:r>
      <w:r w:rsidR="00BB5191" w:rsidRPr="00C76703">
        <w:rPr>
          <w:b/>
        </w:rPr>
        <w:fldChar w:fldCharType="separate"/>
      </w:r>
      <w:r w:rsidRPr="00C76703">
        <w:rPr>
          <w:b/>
        </w:rPr>
        <w:fldChar w:fldCharType="end"/>
      </w:r>
      <w:r w:rsidRPr="00C76703">
        <w:rPr>
          <w:b/>
        </w:rPr>
        <w:t xml:space="preserve"> </w:t>
      </w:r>
      <w:r w:rsidRPr="00C76703">
        <w:rPr>
          <w:rFonts w:ascii="Wingdings 3" w:hAnsi="Wingdings 3"/>
          <w:color w:val="808080"/>
          <w:sz w:val="18"/>
        </w:rPr>
        <w:t></w:t>
      </w:r>
      <w:r w:rsidRPr="00C76703">
        <w:rPr>
          <w:rFonts w:ascii="Wingdings 3" w:hAnsi="Wingdings 3"/>
          <w:color w:val="808080"/>
          <w:sz w:val="18"/>
        </w:rPr>
        <w:t></w:t>
      </w:r>
      <w:r w:rsidR="00C76703" w:rsidRPr="00C76703">
        <w:t xml:space="preserve"> </w:t>
      </w:r>
      <w:proofErr w:type="gramStart"/>
      <w:r w:rsidR="00C76703" w:rsidRPr="00C76703">
        <w:rPr>
          <w:rFonts w:cs="Calibri"/>
        </w:rPr>
        <w:t>The</w:t>
      </w:r>
      <w:proofErr w:type="gramEnd"/>
      <w:r w:rsidR="00C76703" w:rsidRPr="00C76703">
        <w:rPr>
          <w:rFonts w:cs="Calibri"/>
        </w:rPr>
        <w:t xml:space="preserve"> firm will designate a person(s), department or area responsible for</w:t>
      </w:r>
      <w:r w:rsidRPr="00C76703">
        <w:rPr>
          <w:rFonts w:cs="Calibri"/>
        </w:rPr>
        <w:t>:</w:t>
      </w:r>
    </w:p>
    <w:tbl>
      <w:tblPr>
        <w:tblStyle w:val="Tablaconcuadrcula2"/>
        <w:tblW w:w="0" w:type="auto"/>
        <w:tblInd w:w="1701" w:type="dxa"/>
        <w:tblLook w:val="04A0" w:firstRow="1" w:lastRow="0" w:firstColumn="1" w:lastColumn="0" w:noHBand="0" w:noVBand="1"/>
      </w:tblPr>
      <w:tblGrid>
        <w:gridCol w:w="7019"/>
      </w:tblGrid>
      <w:tr w:rsidR="001D432D" w:rsidRPr="001D432D" w14:paraId="364B9B63" w14:textId="77777777" w:rsidTr="009D3318">
        <w:trPr>
          <w:trHeight w:val="1506"/>
        </w:trPr>
        <w:tc>
          <w:tcPr>
            <w:tcW w:w="9211" w:type="dxa"/>
          </w:tcPr>
          <w:p w14:paraId="43AE6C5C" w14:textId="77777777" w:rsidR="006A3E5E" w:rsidRPr="006A3E5E" w:rsidRDefault="006A3E5E" w:rsidP="006A3E5E">
            <w:pPr>
              <w:pStyle w:val="Prrafodelista"/>
              <w:keepNext/>
              <w:keepLines/>
              <w:numPr>
                <w:ilvl w:val="0"/>
                <w:numId w:val="14"/>
              </w:numPr>
              <w:tabs>
                <w:tab w:val="center" w:pos="2268"/>
                <w:tab w:val="left" w:pos="2694"/>
                <w:tab w:val="left" w:pos="3119"/>
                <w:tab w:val="center" w:pos="6449"/>
              </w:tabs>
              <w:spacing w:after="0"/>
              <w:ind w:left="426" w:hanging="284"/>
              <w:rPr>
                <w:rFonts w:cstheme="minorHAnsi"/>
              </w:rPr>
            </w:pPr>
            <w:r w:rsidRPr="006A3E5E">
              <w:rPr>
                <w:rFonts w:cstheme="minorHAnsi"/>
              </w:rPr>
              <w:t xml:space="preserve">Verifying that the firm will define and apply a selection process to assess and compare a sufficient range of financial instruments available on the market, in accordance with </w:t>
            </w:r>
            <w:r w:rsidRPr="006A3E5E">
              <w:rPr>
                <w:rFonts w:cstheme="minorHAnsi"/>
                <w:i/>
                <w:color w:val="C00000"/>
              </w:rPr>
              <w:t xml:space="preserve">Article 220 </w:t>
            </w:r>
            <w:proofErr w:type="spellStart"/>
            <w:r w:rsidRPr="006A3E5E">
              <w:rPr>
                <w:rFonts w:cstheme="minorHAnsi"/>
                <w:i/>
                <w:color w:val="C00000"/>
              </w:rPr>
              <w:t>ter</w:t>
            </w:r>
            <w:proofErr w:type="spellEnd"/>
            <w:r w:rsidRPr="006A3E5E">
              <w:rPr>
                <w:rFonts w:cstheme="minorHAnsi"/>
                <w:i/>
                <w:color w:val="C00000"/>
              </w:rPr>
              <w:t xml:space="preserve"> (1)(a) of TRLMV</w:t>
            </w:r>
            <w:r w:rsidRPr="006A3E5E">
              <w:rPr>
                <w:rFonts w:cstheme="minorHAnsi"/>
                <w:color w:val="C00000"/>
              </w:rPr>
              <w:t xml:space="preserve"> </w:t>
            </w:r>
            <w:r w:rsidRPr="006A3E5E">
              <w:rPr>
                <w:rFonts w:cstheme="minorHAnsi"/>
              </w:rPr>
              <w:t xml:space="preserve">and that such process will include the elements described in </w:t>
            </w:r>
            <w:r w:rsidRPr="006A3E5E">
              <w:rPr>
                <w:rFonts w:cstheme="minorHAnsi"/>
                <w:i/>
                <w:color w:val="C00000"/>
              </w:rPr>
              <w:t>Article 53(1) of Delegated Regulation (EU) 2017/565</w:t>
            </w:r>
            <w:r w:rsidRPr="006A3E5E">
              <w:rPr>
                <w:rFonts w:cstheme="minorHAnsi"/>
              </w:rPr>
              <w:t>:</w:t>
            </w:r>
          </w:p>
          <w:p w14:paraId="157FE9E7" w14:textId="77777777" w:rsidR="006A3E5E" w:rsidRPr="006A3E5E" w:rsidRDefault="006A3E5E" w:rsidP="006A3E5E">
            <w:pPr>
              <w:keepNext/>
              <w:keepLines/>
              <w:tabs>
                <w:tab w:val="left" w:pos="876"/>
                <w:tab w:val="center" w:pos="6449"/>
              </w:tabs>
              <w:ind w:left="451"/>
              <w:contextualSpacing/>
              <w:rPr>
                <w:rFonts w:eastAsia="Calibri" w:cs="Arial"/>
                <w:bCs/>
              </w:rPr>
            </w:pPr>
            <w:r w:rsidRPr="006A3E5E">
              <w:rPr>
                <w:rFonts w:cstheme="minorHAnsi"/>
              </w:rPr>
              <w:tab/>
            </w:r>
            <w:r w:rsidRPr="006A3E5E">
              <w:t xml:space="preserve">YES  </w:t>
            </w:r>
            <w:r w:rsidRPr="006A3E5E">
              <w:rPr>
                <w:bCs/>
              </w:rPr>
              <w:t>□</w:t>
            </w:r>
          </w:p>
          <w:p w14:paraId="2C1B0BF4" w14:textId="77777777" w:rsidR="006A3E5E" w:rsidRPr="006A3E5E" w:rsidRDefault="006A3E5E" w:rsidP="006A3E5E">
            <w:pPr>
              <w:pStyle w:val="Prrafodelista"/>
              <w:keepNext/>
              <w:keepLines/>
              <w:numPr>
                <w:ilvl w:val="0"/>
                <w:numId w:val="14"/>
              </w:numPr>
              <w:tabs>
                <w:tab w:val="center" w:pos="2268"/>
                <w:tab w:val="left" w:pos="2694"/>
                <w:tab w:val="left" w:pos="3119"/>
                <w:tab w:val="center" w:pos="6449"/>
              </w:tabs>
              <w:spacing w:after="0"/>
              <w:ind w:left="426" w:hanging="284"/>
              <w:rPr>
                <w:rFonts w:cstheme="minorHAnsi"/>
              </w:rPr>
            </w:pPr>
            <w:r w:rsidRPr="006A3E5E">
              <w:rPr>
                <w:rFonts w:cstheme="minorHAnsi"/>
              </w:rPr>
              <w:tab/>
              <w:t xml:space="preserve">Ensuring that the firm meets the requirements set out in </w:t>
            </w:r>
            <w:r w:rsidRPr="006A3E5E">
              <w:rPr>
                <w:rFonts w:cstheme="minorHAnsi"/>
                <w:i/>
                <w:color w:val="C00000"/>
              </w:rPr>
              <w:t>Article 53(2) of Delegated Regulation (EU) 2017/565</w:t>
            </w:r>
            <w:r w:rsidRPr="006A3E5E">
              <w:rPr>
                <w:rFonts w:cstheme="minorHAnsi"/>
                <w:color w:val="C00000"/>
              </w:rPr>
              <w:t xml:space="preserve"> </w:t>
            </w:r>
            <w:r w:rsidRPr="006A3E5E">
              <w:rPr>
                <w:rFonts w:cstheme="minorHAnsi"/>
              </w:rPr>
              <w:t xml:space="preserve">when it provides investment advice on an independent basis and focuses on certain categories or a certain range of financial instruments: </w:t>
            </w:r>
          </w:p>
          <w:p w14:paraId="24A66CB4" w14:textId="77777777" w:rsidR="006A3E5E" w:rsidRPr="006A3E5E" w:rsidRDefault="006A3E5E" w:rsidP="006A3E5E">
            <w:pPr>
              <w:keepNext/>
              <w:keepLines/>
              <w:tabs>
                <w:tab w:val="center" w:pos="6449"/>
              </w:tabs>
              <w:ind w:left="851"/>
              <w:contextualSpacing/>
              <w:rPr>
                <w:rFonts w:cstheme="minorHAnsi"/>
              </w:rPr>
            </w:pPr>
            <w:r w:rsidRPr="006A3E5E">
              <w:t xml:space="preserve">YES  </w:t>
            </w:r>
            <w:r w:rsidRPr="006A3E5E">
              <w:rPr>
                <w:bCs/>
              </w:rPr>
              <w:t>□</w:t>
            </w:r>
            <w:r w:rsidRPr="006A3E5E">
              <w:rPr>
                <w:rFonts w:cstheme="minorHAnsi"/>
              </w:rPr>
              <w:tab/>
            </w:r>
          </w:p>
          <w:p w14:paraId="1FA4FFCC" w14:textId="650C2604" w:rsidR="006A3E5E" w:rsidRPr="006A3E5E" w:rsidRDefault="006A3E5E" w:rsidP="006A3E5E">
            <w:pPr>
              <w:pStyle w:val="Prrafodelista"/>
              <w:keepNext/>
              <w:keepLines/>
              <w:numPr>
                <w:ilvl w:val="0"/>
                <w:numId w:val="14"/>
              </w:numPr>
              <w:tabs>
                <w:tab w:val="center" w:pos="2268"/>
                <w:tab w:val="left" w:pos="2694"/>
                <w:tab w:val="left" w:pos="3119"/>
                <w:tab w:val="center" w:pos="6449"/>
              </w:tabs>
              <w:spacing w:after="0"/>
              <w:ind w:left="426" w:hanging="284"/>
              <w:rPr>
                <w:rFonts w:cstheme="minorHAnsi"/>
              </w:rPr>
            </w:pPr>
            <w:r w:rsidRPr="006A3E5E">
              <w:rPr>
                <w:rFonts w:cstheme="minorHAnsi"/>
              </w:rPr>
              <w:t xml:space="preserve">Verifying, in the event that the </w:t>
            </w:r>
            <w:r w:rsidRPr="006A3E5E">
              <w:rPr>
                <w:rFonts w:cstheme="minorHAnsi"/>
              </w:rPr>
              <w:t>Firm</w:t>
            </w:r>
            <w:r w:rsidRPr="006A3E5E">
              <w:rPr>
                <w:rFonts w:cstheme="minorHAnsi"/>
              </w:rPr>
              <w:t xml:space="preserve"> provides both independent and non-independent investment advice, that the firm has established appropriate organisational and control requirements to ensure that both types of advisory services and advisers are clearly separated from each other and that clients cannot be confused as to the type of advice that they receive, and obtain the type of advice that is appropriate for them, and that the firm does not permit the same natural person to provide both independent and non-independent advice:</w:t>
            </w:r>
          </w:p>
          <w:p w14:paraId="3371F833" w14:textId="17F5F6C0" w:rsidR="001D432D" w:rsidRPr="001D432D" w:rsidRDefault="006A3E5E" w:rsidP="006A3E5E">
            <w:pPr>
              <w:keepNext/>
              <w:keepLines/>
              <w:tabs>
                <w:tab w:val="left" w:pos="876"/>
                <w:tab w:val="center" w:pos="6449"/>
              </w:tabs>
              <w:spacing w:after="0"/>
              <w:ind w:left="851"/>
              <w:contextualSpacing/>
              <w:rPr>
                <w:rFonts w:ascii="Times New Roman" w:eastAsia="Times New Roman" w:hAnsi="Times New Roman" w:cs="Times New Roman"/>
                <w:sz w:val="24"/>
                <w:szCs w:val="24"/>
                <w:lang w:eastAsia="es-ES"/>
              </w:rPr>
            </w:pPr>
            <w:r w:rsidRPr="006A3E5E">
              <w:t xml:space="preserve">YES  </w:t>
            </w:r>
            <w:r w:rsidRPr="006A3E5E">
              <w:rPr>
                <w:bCs/>
              </w:rPr>
              <w:t>□</w:t>
            </w:r>
            <w:r w:rsidR="001D432D" w:rsidRPr="001D432D">
              <w:rPr>
                <w:rFonts w:ascii="Times New Roman" w:eastAsia="Times New Roman" w:hAnsi="Times New Roman" w:cs="Times New Roman"/>
                <w:lang w:eastAsia="es-ES"/>
              </w:rPr>
              <w:tab/>
            </w:r>
          </w:p>
        </w:tc>
      </w:tr>
    </w:tbl>
    <w:p w14:paraId="6E3B7D6C" w14:textId="27FEBA3B" w:rsidR="001D432D" w:rsidRPr="00A92814" w:rsidRDefault="001D432D" w:rsidP="001D432D">
      <w:pPr>
        <w:ind w:left="368" w:firstLine="709"/>
        <w:rPr>
          <w:rFonts w:cs="Calibri"/>
        </w:rPr>
      </w:pPr>
    </w:p>
    <w:p w14:paraId="7039E1E8" w14:textId="3DFADA9F" w:rsidR="00A92814" w:rsidRPr="008E79C2" w:rsidRDefault="00A92814" w:rsidP="00FE4664">
      <w:pPr>
        <w:pStyle w:val="Vietas1"/>
        <w:tabs>
          <w:tab w:val="clear" w:pos="8280"/>
          <w:tab w:val="num" w:pos="397"/>
        </w:tabs>
        <w:ind w:left="397" w:hanging="397"/>
        <w:rPr>
          <w:b w:val="0"/>
          <w:color w:val="C00000"/>
          <w:szCs w:val="22"/>
        </w:rPr>
      </w:pPr>
      <w:r w:rsidRPr="00A92814">
        <w:rPr>
          <w:b w:val="0"/>
        </w:rPr>
        <w:t>(</w:t>
      </w:r>
      <w:r w:rsidRPr="00A92814">
        <w:rPr>
          <w:b w:val="0"/>
          <w:i/>
          <w:highlight w:val="lightGray"/>
        </w:rPr>
        <w:t>Firm name</w:t>
      </w:r>
      <w:r>
        <w:rPr>
          <w:b w:val="0"/>
          <w:i/>
        </w:rPr>
        <w:t>)</w:t>
      </w:r>
      <w:r>
        <w:rPr>
          <w:b w:val="0"/>
        </w:rPr>
        <w:t xml:space="preserve">, </w:t>
      </w:r>
      <w:r w:rsidR="00B973A7" w:rsidRPr="008E79C2">
        <w:rPr>
          <w:b w:val="0"/>
          <w:szCs w:val="22"/>
        </w:rPr>
        <w:t xml:space="preserve">pursuant to the provisions of </w:t>
      </w:r>
      <w:r w:rsidR="00B973A7" w:rsidRPr="008E79C2">
        <w:rPr>
          <w:b w:val="0"/>
          <w:i/>
          <w:color w:val="C00000"/>
          <w:szCs w:val="22"/>
        </w:rPr>
        <w:t xml:space="preserve">Article 220 </w:t>
      </w:r>
      <w:proofErr w:type="spellStart"/>
      <w:r w:rsidR="00B973A7" w:rsidRPr="008E79C2">
        <w:rPr>
          <w:b w:val="0"/>
          <w:i/>
          <w:color w:val="C00000"/>
          <w:szCs w:val="22"/>
        </w:rPr>
        <w:t>sexies</w:t>
      </w:r>
      <w:proofErr w:type="spellEnd"/>
      <w:r w:rsidR="00B973A7" w:rsidRPr="008E79C2">
        <w:rPr>
          <w:b w:val="0"/>
          <w:i/>
          <w:color w:val="C00000"/>
          <w:szCs w:val="22"/>
        </w:rPr>
        <w:t xml:space="preserve"> of TRLMV</w:t>
      </w:r>
      <w:r w:rsidR="00B973A7" w:rsidRPr="008E79C2">
        <w:rPr>
          <w:b w:val="0"/>
          <w:szCs w:val="22"/>
        </w:rPr>
        <w:t xml:space="preserve">, will assess compliance by its key staff (understood to be the staff of the firm who provide information or advice to clients or potential clients, also considering those staff who provide service to clients under discretionary portfolio management contracts as staff giving advice), with the knowledge and skill requirements necessary for the performance of their duties, in accordance with the criteria, terms and conditions established in </w:t>
      </w:r>
      <w:r w:rsidR="00B973A7" w:rsidRPr="008E79C2">
        <w:rPr>
          <w:b w:val="0"/>
          <w:i/>
          <w:color w:val="C00000"/>
          <w:szCs w:val="22"/>
        </w:rPr>
        <w:t>Technical Guide 4/2017 of the CNMV</w:t>
      </w:r>
      <w:r w:rsidRPr="008E79C2">
        <w:rPr>
          <w:b w:val="0"/>
          <w:szCs w:val="22"/>
        </w:rPr>
        <w:t>:</w:t>
      </w:r>
    </w:p>
    <w:p w14:paraId="6F669ABF" w14:textId="77777777" w:rsidR="00A92814" w:rsidRPr="001D432D" w:rsidRDefault="00A92814" w:rsidP="00A92814">
      <w:pPr>
        <w:ind w:left="368" w:firstLine="709"/>
      </w:pPr>
      <w:r w:rsidRPr="001D432D">
        <w:t xml:space="preserve">YES     </w:t>
      </w:r>
      <w:r w:rsidRPr="001D432D">
        <w:fldChar w:fldCharType="begin">
          <w:ffData>
            <w:name w:val="Casilla14"/>
            <w:enabled/>
            <w:calcOnExit w:val="0"/>
            <w:checkBox>
              <w:sizeAuto/>
              <w:default w:val="0"/>
            </w:checkBox>
          </w:ffData>
        </w:fldChar>
      </w:r>
      <w:r w:rsidRPr="001D432D">
        <w:instrText xml:space="preserve"> FORMCHECKBOX </w:instrText>
      </w:r>
      <w:r w:rsidR="00BB5191">
        <w:fldChar w:fldCharType="separate"/>
      </w:r>
      <w:r w:rsidRPr="001D432D">
        <w:fldChar w:fldCharType="end"/>
      </w:r>
    </w:p>
    <w:p w14:paraId="0F705CDD" w14:textId="77777777" w:rsidR="00A92814" w:rsidRDefault="00A92814" w:rsidP="00A92814">
      <w:pPr>
        <w:pStyle w:val="Vietas1"/>
        <w:numPr>
          <w:ilvl w:val="0"/>
          <w:numId w:val="0"/>
        </w:numPr>
        <w:tabs>
          <w:tab w:val="clear" w:pos="8280"/>
        </w:tabs>
        <w:ind w:left="397"/>
        <w:rPr>
          <w:b w:val="0"/>
          <w:szCs w:val="22"/>
        </w:rPr>
      </w:pPr>
    </w:p>
    <w:p w14:paraId="317F549E" w14:textId="77777777" w:rsidR="00A92814" w:rsidRPr="00A92814" w:rsidRDefault="00A92814" w:rsidP="00A92814">
      <w:pPr>
        <w:rPr>
          <w:lang w:eastAsia="es-ES"/>
        </w:rPr>
      </w:pPr>
    </w:p>
    <w:p w14:paraId="4A465034" w14:textId="77777777" w:rsidR="00763BC8" w:rsidRPr="00FE4664" w:rsidRDefault="00763BC8" w:rsidP="00FE4664">
      <w:pPr>
        <w:pStyle w:val="Vietas1"/>
        <w:tabs>
          <w:tab w:val="clear" w:pos="8280"/>
          <w:tab w:val="num" w:pos="397"/>
        </w:tabs>
        <w:ind w:left="397" w:hanging="397"/>
        <w:rPr>
          <w:b w:val="0"/>
          <w:szCs w:val="22"/>
        </w:rPr>
      </w:pPr>
      <w:r>
        <w:rPr>
          <w:b w:val="0"/>
        </w:rPr>
        <w:lastRenderedPageBreak/>
        <w:t>Custody of financial instruments (</w:t>
      </w:r>
      <w:r>
        <w:rPr>
          <w:b w:val="0"/>
          <w:i/>
          <w:color w:val="C00000"/>
        </w:rPr>
        <w:t>Article 42 of Spanish RD 217/2008</w:t>
      </w:r>
      <w:r>
        <w:rPr>
          <w:b w:val="0"/>
        </w:rPr>
        <w:t>); use of client financial instruments (</w:t>
      </w:r>
      <w:r>
        <w:rPr>
          <w:b w:val="0"/>
          <w:i/>
          <w:color w:val="C00000"/>
        </w:rPr>
        <w:t>Article 44 of Spanish RD 217/2008</w:t>
      </w:r>
      <w:r>
        <w:rPr>
          <w:b w:val="0"/>
        </w:rPr>
        <w:t>); surveillance and control mechanisms (</w:t>
      </w:r>
      <w:r>
        <w:rPr>
          <w:b w:val="0"/>
          <w:i/>
          <w:color w:val="C00000"/>
        </w:rPr>
        <w:t>Article 46 of Spanish RD 217/2008</w:t>
      </w:r>
      <w:r>
        <w:rPr>
          <w:b w:val="0"/>
        </w:rPr>
        <w:t>).</w:t>
      </w:r>
    </w:p>
    <w:p w14:paraId="067FC764" w14:textId="77777777" w:rsidR="005429BB" w:rsidRPr="00A61FBE" w:rsidRDefault="005429BB" w:rsidP="00E23C6A">
      <w:pPr>
        <w:spacing w:line="240" w:lineRule="auto"/>
        <w:ind w:left="397"/>
        <w:rPr>
          <w:rFonts w:cstheme="minorHAnsi"/>
        </w:rPr>
      </w:pPr>
      <w:r>
        <w:t xml:space="preserve">Does </w:t>
      </w:r>
      <w:r>
        <w:rPr>
          <w:b/>
        </w:rPr>
        <w:t>(</w:t>
      </w:r>
      <w:r>
        <w:rPr>
          <w:i/>
          <w:highlight w:val="lightGray"/>
        </w:rPr>
        <w:t>Firm name</w:t>
      </w:r>
      <w:r>
        <w:rPr>
          <w:b/>
        </w:rPr>
        <w:t>),</w:t>
      </w:r>
      <w:r>
        <w:t xml:space="preserve"> under the scope of the provision of services in Spain without the establishment of a branch, plan to provide the ancillary service of custody and administration of financial instruments, having indicated this in the list of services and activities attached to this Manual as </w:t>
      </w:r>
      <w:r>
        <w:rPr>
          <w:i/>
          <w:highlight w:val="lightGray"/>
        </w:rPr>
        <w:t>Annex I</w:t>
      </w:r>
      <w:r>
        <w:t xml:space="preserve">?: </w:t>
      </w:r>
    </w:p>
    <w:p w14:paraId="6F10FB67" w14:textId="77777777" w:rsidR="005429BB" w:rsidRDefault="005429BB" w:rsidP="005429BB">
      <w:pPr>
        <w:ind w:left="397"/>
      </w:pPr>
      <w:r>
        <w:t>No activity planned</w:t>
      </w:r>
      <w:r>
        <w:tab/>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79898178" w14:textId="77777777" w:rsidR="005429BB" w:rsidRDefault="005429BB" w:rsidP="005429BB">
      <w:pPr>
        <w:ind w:left="397"/>
      </w:pPr>
      <w:r>
        <w:t>Yes</w:t>
      </w:r>
      <w:r>
        <w:tab/>
      </w:r>
      <w:r>
        <w:tab/>
      </w:r>
      <w:r>
        <w:tab/>
      </w:r>
      <w:r>
        <w:tab/>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r>
        <w:rPr>
          <w:b/>
        </w:rPr>
        <w:t xml:space="preserve">  </w:t>
      </w:r>
      <w:r>
        <w:rPr>
          <w:rFonts w:ascii="Wingdings 3" w:hAnsi="Wingdings 3"/>
          <w:color w:val="808080"/>
          <w:sz w:val="18"/>
        </w:rPr>
        <w:t></w:t>
      </w:r>
      <w:r>
        <w:rPr>
          <w:rFonts w:asciiTheme="minorHAnsi" w:hAnsiTheme="minorHAnsi"/>
          <w:color w:val="808080"/>
          <w:sz w:val="18"/>
        </w:rPr>
        <w:t xml:space="preserve"> </w:t>
      </w:r>
      <w:r>
        <w:t>Detail:</w:t>
      </w:r>
    </w:p>
    <w:tbl>
      <w:tblPr>
        <w:tblStyle w:val="Tablaconcuadrcula1"/>
        <w:tblW w:w="0" w:type="auto"/>
        <w:tblInd w:w="1211" w:type="dxa"/>
        <w:shd w:val="clear" w:color="auto" w:fill="FFFFFF" w:themeFill="background1"/>
        <w:tblLook w:val="04A0" w:firstRow="1" w:lastRow="0" w:firstColumn="1" w:lastColumn="0" w:noHBand="0" w:noVBand="1"/>
      </w:tblPr>
      <w:tblGrid>
        <w:gridCol w:w="7509"/>
      </w:tblGrid>
      <w:tr w:rsidR="00763BC8" w:rsidRPr="00792E2F" w14:paraId="7E1F1D5D" w14:textId="77777777" w:rsidTr="00763BC8">
        <w:tc>
          <w:tcPr>
            <w:tcW w:w="7509" w:type="dxa"/>
            <w:shd w:val="clear" w:color="auto" w:fill="FFFFFF" w:themeFill="background1"/>
          </w:tcPr>
          <w:p w14:paraId="2B38DDE5" w14:textId="77777777" w:rsidR="004D4269" w:rsidRPr="004D4269" w:rsidRDefault="004D4269" w:rsidP="001D432D">
            <w:pPr>
              <w:numPr>
                <w:ilvl w:val="0"/>
                <w:numId w:val="10"/>
              </w:numPr>
              <w:tabs>
                <w:tab w:val="left" w:pos="6516"/>
                <w:tab w:val="right" w:leader="dot" w:pos="8505"/>
              </w:tabs>
              <w:spacing w:after="0"/>
              <w:rPr>
                <w:rFonts w:eastAsia="Calibri" w:cs="Arial"/>
                <w:sz w:val="20"/>
                <w:szCs w:val="20"/>
              </w:rPr>
            </w:pPr>
            <w:r>
              <w:rPr>
                <w:sz w:val="20"/>
              </w:rPr>
              <w:t>Provide the name of the custodian(s) and describe the main characteristics of the agreements that it plans to sign, in particular those related to the adoption of the necessary measures to safeguard the property rights of its clients, especially in the case of insolvency, and to prevent the use of clients’ financial instruments for its own account, except where clients have given their express consent):</w:t>
            </w:r>
          </w:p>
          <w:tbl>
            <w:tblPr>
              <w:tblStyle w:val="Tablaconcuadrcula1"/>
              <w:tblW w:w="0" w:type="auto"/>
              <w:tblInd w:w="451" w:type="dxa"/>
              <w:tblLook w:val="04A0" w:firstRow="1" w:lastRow="0" w:firstColumn="1" w:lastColumn="0" w:noHBand="0" w:noVBand="1"/>
            </w:tblPr>
            <w:tblGrid>
              <w:gridCol w:w="6275"/>
            </w:tblGrid>
            <w:tr w:rsidR="004D4269" w:rsidRPr="00792E2F" w14:paraId="26588F44" w14:textId="77777777" w:rsidTr="00C21C24">
              <w:trPr>
                <w:trHeight w:val="291"/>
              </w:trPr>
              <w:tc>
                <w:tcPr>
                  <w:tcW w:w="6275" w:type="dxa"/>
                </w:tcPr>
                <w:p w14:paraId="3FA55310" w14:textId="77777777" w:rsidR="004D4269" w:rsidRPr="00792E2F" w:rsidRDefault="004D4269" w:rsidP="00C21C24">
                  <w:pPr>
                    <w:keepNext/>
                    <w:keepLines/>
                    <w:tabs>
                      <w:tab w:val="left" w:pos="5387"/>
                      <w:tab w:val="center" w:pos="6449"/>
                    </w:tabs>
                    <w:contextualSpacing/>
                    <w:rPr>
                      <w:rFonts w:eastAsia="Calibri" w:cs="Arial"/>
                      <w:sz w:val="18"/>
                      <w:szCs w:val="18"/>
                    </w:rPr>
                  </w:pPr>
                </w:p>
                <w:p w14:paraId="4470617B" w14:textId="77777777" w:rsidR="004D4269" w:rsidRPr="00792E2F" w:rsidRDefault="004D4269" w:rsidP="00C21C24">
                  <w:pPr>
                    <w:keepNext/>
                    <w:keepLines/>
                    <w:tabs>
                      <w:tab w:val="left" w:pos="5387"/>
                      <w:tab w:val="center" w:pos="6449"/>
                    </w:tabs>
                    <w:contextualSpacing/>
                    <w:rPr>
                      <w:rFonts w:eastAsia="Calibri" w:cs="Arial"/>
                      <w:sz w:val="18"/>
                      <w:szCs w:val="18"/>
                    </w:rPr>
                  </w:pPr>
                </w:p>
              </w:tc>
            </w:tr>
          </w:tbl>
          <w:p w14:paraId="2E7CE68A" w14:textId="77777777" w:rsidR="004D4269" w:rsidRDefault="004D4269" w:rsidP="004D4269">
            <w:pPr>
              <w:tabs>
                <w:tab w:val="left" w:pos="6516"/>
                <w:tab w:val="right" w:leader="dot" w:pos="8505"/>
              </w:tabs>
              <w:spacing w:after="0"/>
              <w:rPr>
                <w:rFonts w:cs="Arial"/>
                <w:bCs/>
                <w:kern w:val="32"/>
                <w:sz w:val="18"/>
                <w:szCs w:val="18"/>
              </w:rPr>
            </w:pPr>
          </w:p>
          <w:p w14:paraId="08A516E0" w14:textId="77777777" w:rsidR="004D4269" w:rsidRPr="004D4269" w:rsidRDefault="004D4269" w:rsidP="001D432D">
            <w:pPr>
              <w:numPr>
                <w:ilvl w:val="0"/>
                <w:numId w:val="10"/>
              </w:numPr>
              <w:tabs>
                <w:tab w:val="left" w:pos="774"/>
                <w:tab w:val="right" w:leader="dot" w:pos="8505"/>
              </w:tabs>
              <w:spacing w:after="0"/>
              <w:rPr>
                <w:rFonts w:eastAsia="Calibri" w:cs="Arial"/>
                <w:bCs/>
                <w:sz w:val="20"/>
                <w:szCs w:val="20"/>
              </w:rPr>
            </w:pPr>
            <w:r>
              <w:rPr>
                <w:sz w:val="20"/>
              </w:rPr>
              <w:t>(</w:t>
            </w:r>
            <w:r>
              <w:rPr>
                <w:i/>
                <w:sz w:val="20"/>
                <w:highlight w:val="lightGray"/>
              </w:rPr>
              <w:t>Firm name</w:t>
            </w:r>
            <w:r>
              <w:rPr>
                <w:sz w:val="20"/>
                <w:highlight w:val="lightGray"/>
              </w:rPr>
              <w:t>)</w:t>
            </w:r>
            <w:r>
              <w:rPr>
                <w:sz w:val="20"/>
              </w:rPr>
              <w:t xml:space="preserve"> undertakes to comply with the requirements set out in Article 41 of Spanish RD 217/2008 to protect its clients’ assets: </w:t>
            </w:r>
          </w:p>
          <w:p w14:paraId="406B4194" w14:textId="77777777" w:rsidR="004D4269" w:rsidRPr="00792E2F" w:rsidRDefault="004D4269" w:rsidP="00DE01E3">
            <w:pPr>
              <w:keepNext/>
              <w:keepLines/>
              <w:tabs>
                <w:tab w:val="left" w:pos="1057"/>
              </w:tabs>
              <w:ind w:left="774"/>
              <w:contextualSpacing/>
              <w:rPr>
                <w:rFonts w:eastAsia="Calibri" w:cs="Arial"/>
                <w:bCs/>
                <w:sz w:val="36"/>
              </w:rPr>
            </w:pPr>
            <w:r>
              <w:t>YES</w:t>
            </w:r>
            <w:r>
              <w:rPr>
                <w:sz w:val="18"/>
              </w:rPr>
              <w:tab/>
            </w:r>
            <w:r>
              <w:rPr>
                <w:sz w:val="36"/>
              </w:rPr>
              <w:t>□</w:t>
            </w:r>
          </w:p>
          <w:p w14:paraId="6DBF9910" w14:textId="77777777" w:rsidR="004D4269" w:rsidRPr="004D4269" w:rsidRDefault="004D4269" w:rsidP="004D4269">
            <w:pPr>
              <w:tabs>
                <w:tab w:val="left" w:pos="6516"/>
                <w:tab w:val="right" w:leader="dot" w:pos="8505"/>
              </w:tabs>
              <w:spacing w:after="0"/>
              <w:ind w:left="720"/>
              <w:rPr>
                <w:rFonts w:eastAsia="Calibri" w:cs="Arial"/>
                <w:bCs/>
                <w:sz w:val="20"/>
                <w:szCs w:val="20"/>
                <w:lang w:val="es-ES_tradnl"/>
              </w:rPr>
            </w:pPr>
          </w:p>
          <w:p w14:paraId="6A5FF3E5" w14:textId="77777777" w:rsidR="004D4269" w:rsidRPr="004D4269" w:rsidRDefault="004D4269" w:rsidP="001D432D">
            <w:pPr>
              <w:numPr>
                <w:ilvl w:val="0"/>
                <w:numId w:val="10"/>
              </w:numPr>
              <w:tabs>
                <w:tab w:val="left" w:pos="6516"/>
                <w:tab w:val="right" w:leader="dot" w:pos="8505"/>
              </w:tabs>
              <w:spacing w:after="0"/>
              <w:rPr>
                <w:rFonts w:eastAsia="Calibri" w:cstheme="minorHAnsi"/>
                <w:sz w:val="20"/>
                <w:szCs w:val="20"/>
              </w:rPr>
            </w:pPr>
            <w:r>
              <w:rPr>
                <w:sz w:val="20"/>
              </w:rPr>
              <w:t xml:space="preserve">Whether </w:t>
            </w:r>
            <w:r>
              <w:rPr>
                <w:sz w:val="20"/>
                <w:highlight w:val="lightGray"/>
              </w:rPr>
              <w:t>(</w:t>
            </w:r>
            <w:r>
              <w:rPr>
                <w:i/>
                <w:sz w:val="20"/>
                <w:highlight w:val="lightGray"/>
              </w:rPr>
              <w:t>Firm name</w:t>
            </w:r>
            <w:r>
              <w:rPr>
                <w:sz w:val="20"/>
                <w:highlight w:val="lightGray"/>
              </w:rPr>
              <w:t xml:space="preserve">) </w:t>
            </w:r>
            <w:r>
              <w:rPr>
                <w:sz w:val="20"/>
              </w:rPr>
              <w:t>intends to enter into arrangements for securities financing transactions in respect of financial instruments which it will hold on behalf of a client, complying with the requirements laid down in Article 44 of Spanish RD 217/2008:</w:t>
            </w:r>
          </w:p>
          <w:p w14:paraId="7E1C8668" w14:textId="77777777" w:rsidR="00C36DA0" w:rsidRPr="00792E2F" w:rsidRDefault="00C36DA0" w:rsidP="00DE01E3">
            <w:pPr>
              <w:keepNext/>
              <w:keepLines/>
              <w:tabs>
                <w:tab w:val="left" w:pos="1057"/>
              </w:tabs>
              <w:ind w:left="774"/>
              <w:contextualSpacing/>
              <w:rPr>
                <w:rFonts w:eastAsia="Calibri" w:cs="Arial"/>
                <w:bCs/>
                <w:sz w:val="36"/>
              </w:rPr>
            </w:pPr>
            <w:r>
              <w:t>YES</w:t>
            </w:r>
            <w:r>
              <w:rPr>
                <w:sz w:val="18"/>
              </w:rPr>
              <w:tab/>
            </w:r>
            <w:r>
              <w:rPr>
                <w:sz w:val="36"/>
              </w:rPr>
              <w:t>□</w:t>
            </w:r>
          </w:p>
          <w:p w14:paraId="275D4B67" w14:textId="090081F7" w:rsidR="00763BC8" w:rsidRPr="00C36DA0" w:rsidRDefault="00763BC8" w:rsidP="001D432D">
            <w:pPr>
              <w:numPr>
                <w:ilvl w:val="0"/>
                <w:numId w:val="10"/>
              </w:numPr>
              <w:tabs>
                <w:tab w:val="left" w:pos="6516"/>
                <w:tab w:val="right" w:leader="dot" w:pos="8505"/>
              </w:tabs>
              <w:spacing w:after="0"/>
              <w:rPr>
                <w:rFonts w:cstheme="minorHAnsi"/>
                <w:bCs/>
                <w:iCs/>
                <w:kern w:val="32"/>
                <w:sz w:val="20"/>
                <w:szCs w:val="20"/>
              </w:rPr>
            </w:pPr>
            <w:r>
              <w:rPr>
                <w:sz w:val="20"/>
              </w:rPr>
              <w:t>(</w:t>
            </w:r>
            <w:r>
              <w:rPr>
                <w:i/>
                <w:sz w:val="20"/>
                <w:highlight w:val="lightGray"/>
              </w:rPr>
              <w:t>Firm name</w:t>
            </w:r>
            <w:r>
              <w:rPr>
                <w:sz w:val="20"/>
              </w:rPr>
              <w:t>)</w:t>
            </w:r>
            <w:r>
              <w:rPr>
                <w:color w:val="C00000"/>
                <w:sz w:val="20"/>
              </w:rPr>
              <w:t xml:space="preserve"> </w:t>
            </w:r>
            <w:r>
              <w:rPr>
                <w:sz w:val="20"/>
              </w:rPr>
              <w:t>shall have persons who shall be responsible for preparing, supervising and forwarding to the firm’s eligible counterparty</w:t>
            </w:r>
            <w:r w:rsidR="00AE1981">
              <w:rPr>
                <w:sz w:val="20"/>
              </w:rPr>
              <w:t xml:space="preserve"> </w:t>
            </w:r>
            <w:r w:rsidR="00480CE4">
              <w:rPr>
                <w:sz w:val="20"/>
              </w:rPr>
              <w:t xml:space="preserve">clients </w:t>
            </w:r>
            <w:r w:rsidR="00AE1981">
              <w:rPr>
                <w:sz w:val="20"/>
              </w:rPr>
              <w:t xml:space="preserve">and professional </w:t>
            </w:r>
            <w:r>
              <w:rPr>
                <w:sz w:val="20"/>
              </w:rPr>
              <w:t>clients</w:t>
            </w:r>
            <w:r w:rsidR="00480CE4">
              <w:rPr>
                <w:sz w:val="20"/>
              </w:rPr>
              <w:t xml:space="preserve"> </w:t>
            </w:r>
            <w:r w:rsidR="00480CE4" w:rsidRPr="00480CE4">
              <w:rPr>
                <w:i/>
                <w:sz w:val="20"/>
              </w:rPr>
              <w:t>per se</w:t>
            </w:r>
            <w:r>
              <w:rPr>
                <w:sz w:val="20"/>
              </w:rPr>
              <w:t xml:space="preserve"> or potential clients the information related to the safeguarding of financial instruments or client funds, specified in </w:t>
            </w:r>
            <w:r>
              <w:rPr>
                <w:i/>
                <w:iCs/>
                <w:color w:val="C00000"/>
                <w:sz w:val="20"/>
              </w:rPr>
              <w:t>Article 49(2) to (7) of Delegated Regulation (EU) 2017/565</w:t>
            </w:r>
            <w:r>
              <w:rPr>
                <w:sz w:val="20"/>
              </w:rPr>
              <w:t xml:space="preserve">, as well as, where appropriate, to each client for whom it holds financial instruments or funds, a statement in a durable medium of those financial instruments or funds, under the terms and conditions set out in </w:t>
            </w:r>
            <w:r>
              <w:rPr>
                <w:i/>
                <w:color w:val="C00000"/>
                <w:sz w:val="20"/>
              </w:rPr>
              <w:t>Article 63 of Delegated Regulation (EU) 2017/565</w:t>
            </w:r>
            <w:r>
              <w:rPr>
                <w:i/>
                <w:sz w:val="20"/>
              </w:rPr>
              <w:t>:</w:t>
            </w:r>
          </w:p>
          <w:p w14:paraId="41227F91" w14:textId="77777777" w:rsidR="00C36DA0" w:rsidRDefault="00C36DA0" w:rsidP="00DE01E3">
            <w:pPr>
              <w:keepNext/>
              <w:keepLines/>
              <w:tabs>
                <w:tab w:val="left" w:pos="1057"/>
              </w:tabs>
              <w:ind w:left="774"/>
              <w:contextualSpacing/>
              <w:rPr>
                <w:rFonts w:eastAsia="Calibri" w:cs="Arial"/>
                <w:bCs/>
                <w:sz w:val="36"/>
              </w:rPr>
            </w:pPr>
            <w:r>
              <w:t>YES</w:t>
            </w:r>
            <w:r>
              <w:rPr>
                <w:sz w:val="18"/>
              </w:rPr>
              <w:tab/>
            </w:r>
            <w:r>
              <w:rPr>
                <w:sz w:val="36"/>
              </w:rPr>
              <w:t>□</w:t>
            </w:r>
          </w:p>
          <w:p w14:paraId="6384ACA6" w14:textId="77777777" w:rsidR="00763BC8" w:rsidRPr="005138D8" w:rsidRDefault="00763BC8" w:rsidP="001D432D">
            <w:pPr>
              <w:numPr>
                <w:ilvl w:val="0"/>
                <w:numId w:val="10"/>
              </w:numPr>
              <w:tabs>
                <w:tab w:val="left" w:pos="6516"/>
                <w:tab w:val="right" w:leader="dot" w:pos="8505"/>
              </w:tabs>
              <w:spacing w:after="0"/>
              <w:rPr>
                <w:rFonts w:cstheme="minorHAnsi"/>
                <w:bCs/>
                <w:kern w:val="32"/>
                <w:sz w:val="20"/>
                <w:szCs w:val="20"/>
              </w:rPr>
            </w:pPr>
            <w:r>
              <w:rPr>
                <w:sz w:val="20"/>
              </w:rPr>
              <w:t>(</w:t>
            </w:r>
            <w:r>
              <w:rPr>
                <w:i/>
                <w:sz w:val="20"/>
                <w:highlight w:val="lightGray"/>
              </w:rPr>
              <w:t>Firm name</w:t>
            </w:r>
            <w:r>
              <w:rPr>
                <w:sz w:val="20"/>
              </w:rPr>
              <w:t xml:space="preserve">) shall, in compliance with the provisions of </w:t>
            </w:r>
            <w:r>
              <w:rPr>
                <w:i/>
                <w:color w:val="C00000"/>
                <w:sz w:val="20"/>
              </w:rPr>
              <w:t>Article 46 of Spanish RD 217/2008</w:t>
            </w:r>
            <w:r>
              <w:rPr>
                <w:sz w:val="20"/>
              </w:rPr>
              <w:t xml:space="preserve">, have a person who shall be designated as the sole responsible person in the firm for issues related to the firm's compliance with the obligations provided for in </w:t>
            </w:r>
            <w:r>
              <w:rPr>
                <w:i/>
                <w:color w:val="C00000"/>
                <w:sz w:val="20"/>
              </w:rPr>
              <w:t>Chapter II of Delegated Directive (EU) 2017/593</w:t>
            </w:r>
            <w:r>
              <w:rPr>
                <w:sz w:val="20"/>
              </w:rPr>
              <w:t>, regarding the safeguarding of clients' financial instruments and funds, also indicating whether the designated responsible person shall be dedicated only to that task, or if he/she will be able to perform his/her functions effectively while attending to other responsibilities:</w:t>
            </w:r>
          </w:p>
          <w:p w14:paraId="73E04760" w14:textId="77777777" w:rsidR="00763BC8" w:rsidRPr="00792E2F" w:rsidRDefault="005138D8" w:rsidP="00DE01E3">
            <w:pPr>
              <w:keepNext/>
              <w:keepLines/>
              <w:tabs>
                <w:tab w:val="left" w:pos="1057"/>
              </w:tabs>
              <w:ind w:left="774"/>
              <w:contextualSpacing/>
              <w:rPr>
                <w:sz w:val="18"/>
                <w:szCs w:val="18"/>
              </w:rPr>
            </w:pPr>
            <w:r>
              <w:t>YES</w:t>
            </w:r>
            <w:r>
              <w:rPr>
                <w:sz w:val="18"/>
              </w:rPr>
              <w:tab/>
            </w:r>
            <w:r>
              <w:rPr>
                <w:sz w:val="36"/>
              </w:rPr>
              <w:t>□</w:t>
            </w:r>
          </w:p>
        </w:tc>
      </w:tr>
    </w:tbl>
    <w:p w14:paraId="0AB683C8" w14:textId="77777777" w:rsidR="00763BC8" w:rsidRDefault="005429BB" w:rsidP="00ED58A2">
      <w:pPr>
        <w:pStyle w:val="Vietas1"/>
        <w:tabs>
          <w:tab w:val="clear" w:pos="8280"/>
          <w:tab w:val="num" w:pos="397"/>
        </w:tabs>
        <w:ind w:left="397" w:hanging="397"/>
        <w:rPr>
          <w:b w:val="0"/>
          <w:color w:val="C00000"/>
          <w:szCs w:val="22"/>
        </w:rPr>
      </w:pPr>
      <w:r>
        <w:rPr>
          <w:b w:val="0"/>
        </w:rPr>
        <w:t>Holding of client funds (</w:t>
      </w:r>
      <w:r>
        <w:rPr>
          <w:b w:val="0"/>
          <w:i/>
          <w:color w:val="C00000"/>
        </w:rPr>
        <w:t>Article 43 of Spanish RD 217/2008</w:t>
      </w:r>
      <w:r>
        <w:rPr>
          <w:b w:val="0"/>
          <w:color w:val="C00000"/>
        </w:rPr>
        <w:t>)</w:t>
      </w:r>
    </w:p>
    <w:p w14:paraId="16EA4109" w14:textId="77777777" w:rsidR="005429BB" w:rsidRPr="00ED58A2" w:rsidRDefault="005429BB" w:rsidP="00ED58A2">
      <w:pPr>
        <w:ind w:left="397"/>
        <w:rPr>
          <w:rFonts w:cstheme="minorHAnsi"/>
        </w:rPr>
      </w:pPr>
      <w:r>
        <w:t>Does (</w:t>
      </w:r>
      <w:r>
        <w:rPr>
          <w:i/>
          <w:highlight w:val="lightGray"/>
        </w:rPr>
        <w:t>Firm name</w:t>
      </w:r>
      <w:r>
        <w:t xml:space="preserve">), under the scope of the provision of services in Spain without the establishment of a branch, plan to hold client funds, having indicated this in the list of services and activities attached to this Manual as </w:t>
      </w:r>
      <w:r>
        <w:rPr>
          <w:i/>
          <w:highlight w:val="lightGray"/>
        </w:rPr>
        <w:t>Annex I</w:t>
      </w:r>
      <w:r>
        <w:t xml:space="preserve">?: </w:t>
      </w:r>
    </w:p>
    <w:p w14:paraId="33CDC4A5" w14:textId="77777777" w:rsidR="005429BB" w:rsidRDefault="005429BB" w:rsidP="00ED58A2">
      <w:pPr>
        <w:ind w:left="397"/>
      </w:pPr>
      <w:r>
        <w:t>No activity planned</w:t>
      </w:r>
      <w:r>
        <w:tab/>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77FDC7A1" w14:textId="77777777" w:rsidR="005429BB" w:rsidRDefault="005429BB" w:rsidP="00ED58A2">
      <w:pPr>
        <w:ind w:left="397"/>
      </w:pPr>
      <w:r>
        <w:lastRenderedPageBreak/>
        <w:t>Yes</w:t>
      </w:r>
      <w:r>
        <w:tab/>
      </w:r>
      <w:r>
        <w:tab/>
      </w:r>
      <w:r>
        <w:tab/>
      </w:r>
      <w:r>
        <w:tab/>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r>
        <w:rPr>
          <w:b/>
        </w:rPr>
        <w:t xml:space="preserve">  </w:t>
      </w:r>
      <w:r>
        <w:rPr>
          <w:rFonts w:ascii="Wingdings 3" w:hAnsi="Wingdings 3"/>
          <w:color w:val="808080"/>
          <w:sz w:val="18"/>
        </w:rPr>
        <w:t></w:t>
      </w:r>
      <w:r>
        <w:rPr>
          <w:rFonts w:asciiTheme="minorHAnsi" w:hAnsiTheme="minorHAnsi"/>
          <w:color w:val="808080"/>
          <w:sz w:val="18"/>
        </w:rPr>
        <w:t xml:space="preserve"> </w:t>
      </w:r>
      <w:r>
        <w:t>Detail:</w:t>
      </w:r>
    </w:p>
    <w:p w14:paraId="5DE05596" w14:textId="77777777" w:rsidR="003E3762" w:rsidRPr="003E3762" w:rsidRDefault="005429BB" w:rsidP="005429BB">
      <w:pPr>
        <w:ind w:left="397"/>
      </w:pPr>
      <w:r>
        <w:t xml:space="preserve"> </w:t>
      </w:r>
    </w:p>
    <w:tbl>
      <w:tblPr>
        <w:tblStyle w:val="Tablaconcuadrcula"/>
        <w:tblW w:w="0" w:type="auto"/>
        <w:tblInd w:w="397" w:type="dxa"/>
        <w:tblLook w:val="04A0" w:firstRow="1" w:lastRow="0" w:firstColumn="1" w:lastColumn="0" w:noHBand="0" w:noVBand="1"/>
      </w:tblPr>
      <w:tblGrid>
        <w:gridCol w:w="8243"/>
      </w:tblGrid>
      <w:tr w:rsidR="003E3762" w14:paraId="01D7A05F" w14:textId="77777777" w:rsidTr="003E3762">
        <w:tc>
          <w:tcPr>
            <w:tcW w:w="8644" w:type="dxa"/>
          </w:tcPr>
          <w:p w14:paraId="02403D21" w14:textId="77777777" w:rsidR="003E3762" w:rsidRDefault="003E3762" w:rsidP="001D432D">
            <w:pPr>
              <w:pStyle w:val="Prrafodelista"/>
              <w:numPr>
                <w:ilvl w:val="0"/>
                <w:numId w:val="13"/>
              </w:numPr>
              <w:rPr>
                <w:sz w:val="20"/>
              </w:rPr>
            </w:pPr>
            <w:r>
              <w:rPr>
                <w:sz w:val="20"/>
              </w:rPr>
              <w:t>Name of the credit institution where it plans to open accounts to place client funds:</w:t>
            </w:r>
          </w:p>
          <w:tbl>
            <w:tblPr>
              <w:tblStyle w:val="Tablaconcuadrcula1"/>
              <w:tblW w:w="0" w:type="auto"/>
              <w:tblInd w:w="914" w:type="dxa"/>
              <w:tblLook w:val="04A0" w:firstRow="1" w:lastRow="0" w:firstColumn="1" w:lastColumn="0" w:noHBand="0" w:noVBand="1"/>
            </w:tblPr>
            <w:tblGrid>
              <w:gridCol w:w="6275"/>
            </w:tblGrid>
            <w:tr w:rsidR="003E3762" w:rsidRPr="00792E2F" w14:paraId="53285A5A" w14:textId="77777777" w:rsidTr="000648A0">
              <w:trPr>
                <w:trHeight w:val="291"/>
              </w:trPr>
              <w:tc>
                <w:tcPr>
                  <w:tcW w:w="6275" w:type="dxa"/>
                </w:tcPr>
                <w:p w14:paraId="7575C219" w14:textId="77777777" w:rsidR="003E3762" w:rsidRPr="00792E2F" w:rsidRDefault="003E3762" w:rsidP="00C21C24">
                  <w:pPr>
                    <w:keepNext/>
                    <w:keepLines/>
                    <w:tabs>
                      <w:tab w:val="left" w:pos="5387"/>
                      <w:tab w:val="center" w:pos="6449"/>
                    </w:tabs>
                    <w:contextualSpacing/>
                    <w:rPr>
                      <w:rFonts w:eastAsia="Calibri" w:cs="Arial"/>
                      <w:sz w:val="18"/>
                      <w:szCs w:val="18"/>
                    </w:rPr>
                  </w:pPr>
                </w:p>
                <w:p w14:paraId="41A4323E" w14:textId="77777777" w:rsidR="003E3762" w:rsidRPr="00792E2F" w:rsidRDefault="003E3762" w:rsidP="00C21C24">
                  <w:pPr>
                    <w:keepNext/>
                    <w:keepLines/>
                    <w:tabs>
                      <w:tab w:val="left" w:pos="5387"/>
                      <w:tab w:val="center" w:pos="6449"/>
                    </w:tabs>
                    <w:contextualSpacing/>
                    <w:rPr>
                      <w:rFonts w:eastAsia="Calibri" w:cs="Arial"/>
                      <w:sz w:val="18"/>
                      <w:szCs w:val="18"/>
                    </w:rPr>
                  </w:pPr>
                </w:p>
              </w:tc>
            </w:tr>
          </w:tbl>
          <w:p w14:paraId="4E1F02C4" w14:textId="77777777" w:rsidR="003E3762" w:rsidRDefault="003E3762" w:rsidP="00ED58A2">
            <w:pPr>
              <w:pStyle w:val="Prrafodelista"/>
              <w:rPr>
                <w:sz w:val="20"/>
              </w:rPr>
            </w:pPr>
          </w:p>
          <w:p w14:paraId="16B9EB67" w14:textId="77777777" w:rsidR="003E3762" w:rsidRPr="00ED58A2" w:rsidRDefault="003E3762" w:rsidP="001D432D">
            <w:pPr>
              <w:pStyle w:val="Prrafodelista"/>
              <w:numPr>
                <w:ilvl w:val="0"/>
                <w:numId w:val="13"/>
              </w:numPr>
              <w:rPr>
                <w:sz w:val="20"/>
              </w:rPr>
            </w:pPr>
            <w:r>
              <w:rPr>
                <w:sz w:val="20"/>
              </w:rPr>
              <w:t>(</w:t>
            </w:r>
            <w:r>
              <w:rPr>
                <w:i/>
                <w:sz w:val="20"/>
                <w:highlight w:val="lightGray"/>
              </w:rPr>
              <w:t>Firm name</w:t>
            </w:r>
            <w:r>
              <w:rPr>
                <w:sz w:val="20"/>
              </w:rPr>
              <w:t>) undertakes to exercise all due skill, care and diligence in the selection, designation and periodic review of such credit institutions, as well as of the mechanisms for the holding of such funds, considering the need for diversification of such funds as part of its obligation of due diligence:</w:t>
            </w:r>
          </w:p>
          <w:p w14:paraId="75888BDB" w14:textId="77777777" w:rsidR="00D81541" w:rsidRDefault="00D81541" w:rsidP="00ED58A2">
            <w:pPr>
              <w:pStyle w:val="Prrafodelista"/>
            </w:pPr>
            <w:r>
              <w:t>YES</w:t>
            </w:r>
            <w:r>
              <w:rPr>
                <w:sz w:val="20"/>
              </w:rPr>
              <w:t xml:space="preserve">   </w:t>
            </w:r>
            <w:r>
              <w:t xml:space="preserve"> </w:t>
            </w:r>
            <w:r>
              <w:rPr>
                <w:sz w:val="36"/>
              </w:rPr>
              <w:t xml:space="preserve">□ </w:t>
            </w:r>
            <w:r>
              <w:rPr>
                <w:rFonts w:ascii="Wingdings 3" w:hAnsi="Wingdings 3"/>
                <w:color w:val="808080"/>
              </w:rPr>
              <w:t></w:t>
            </w:r>
            <w:r>
              <w:rPr>
                <w:rFonts w:asciiTheme="minorHAnsi" w:hAnsiTheme="minorHAnsi"/>
                <w:color w:val="808080"/>
              </w:rPr>
              <w:t xml:space="preserve"> </w:t>
            </w:r>
            <w:r>
              <w:rPr>
                <w:sz w:val="20"/>
              </w:rPr>
              <w:t>Detail:</w:t>
            </w:r>
          </w:p>
          <w:tbl>
            <w:tblPr>
              <w:tblStyle w:val="Tablaconcuadrcula"/>
              <w:tblW w:w="0" w:type="auto"/>
              <w:tblInd w:w="720" w:type="dxa"/>
              <w:tblLook w:val="04A0" w:firstRow="1" w:lastRow="0" w:firstColumn="1" w:lastColumn="0" w:noHBand="0" w:noVBand="1"/>
            </w:tblPr>
            <w:tblGrid>
              <w:gridCol w:w="7377"/>
            </w:tblGrid>
            <w:tr w:rsidR="00A73556" w14:paraId="07FFCBA0" w14:textId="77777777" w:rsidTr="00A73556">
              <w:tc>
                <w:tcPr>
                  <w:tcW w:w="8092" w:type="dxa"/>
                </w:tcPr>
                <w:p w14:paraId="126A4EAB" w14:textId="77777777" w:rsidR="002837B3" w:rsidRPr="006B2628" w:rsidRDefault="002837B3" w:rsidP="002837B3">
                  <w:pPr>
                    <w:pStyle w:val="Prrafodelista"/>
                    <w:ind w:left="270"/>
                    <w:rPr>
                      <w:rFonts w:cstheme="minorHAnsi"/>
                    </w:rPr>
                  </w:pPr>
                  <w:r>
                    <w:t>Will the credit institution in which the firm plans to deposit client funds belong to the group to which the Firm belongs?</w:t>
                  </w:r>
                </w:p>
                <w:p w14:paraId="13589E36" w14:textId="77777777" w:rsidR="002837B3" w:rsidRPr="006B2628" w:rsidRDefault="002837B3" w:rsidP="002837B3">
                  <w:pPr>
                    <w:pStyle w:val="Prrafodelista"/>
                    <w:ind w:left="270"/>
                    <w:rPr>
                      <w:rFonts w:cstheme="minorHAnsi"/>
                    </w:rPr>
                  </w:pPr>
                  <w:r>
                    <w:t xml:space="preserve">  NO    </w:t>
                  </w:r>
                  <w:r w:rsidRPr="006B2628">
                    <w:rPr>
                      <w:b/>
                    </w:rPr>
                    <w:fldChar w:fldCharType="begin">
                      <w:ffData>
                        <w:name w:val="Casilla14"/>
                        <w:enabled/>
                        <w:calcOnExit w:val="0"/>
                        <w:checkBox>
                          <w:sizeAuto/>
                          <w:default w:val="0"/>
                        </w:checkBox>
                      </w:ffData>
                    </w:fldChar>
                  </w:r>
                  <w:r w:rsidRPr="006B2628">
                    <w:rPr>
                      <w:b/>
                    </w:rPr>
                    <w:instrText xml:space="preserve"> FORMCHECKBOX </w:instrText>
                  </w:r>
                  <w:r w:rsidR="00BB5191">
                    <w:rPr>
                      <w:b/>
                    </w:rPr>
                  </w:r>
                  <w:r w:rsidR="00BB5191">
                    <w:rPr>
                      <w:b/>
                    </w:rPr>
                    <w:fldChar w:fldCharType="separate"/>
                  </w:r>
                  <w:r w:rsidRPr="006B2628">
                    <w:rPr>
                      <w:b/>
                    </w:rPr>
                    <w:fldChar w:fldCharType="end"/>
                  </w:r>
                </w:p>
                <w:p w14:paraId="49BA37E9" w14:textId="77777777" w:rsidR="00A73556" w:rsidRDefault="002837B3" w:rsidP="009E60D4">
                  <w:pPr>
                    <w:pStyle w:val="Prrafodelista"/>
                    <w:ind w:left="370"/>
                    <w:rPr>
                      <w:sz w:val="20"/>
                    </w:rPr>
                  </w:pPr>
                  <w:r>
                    <w:t xml:space="preserve">YES  </w:t>
                  </w:r>
                  <w:r w:rsidRPr="006B2628">
                    <w:fldChar w:fldCharType="begin">
                      <w:ffData>
                        <w:name w:val="Casilla14"/>
                        <w:enabled/>
                        <w:calcOnExit w:val="0"/>
                        <w:checkBox>
                          <w:sizeAuto/>
                          <w:default w:val="0"/>
                        </w:checkBox>
                      </w:ffData>
                    </w:fldChar>
                  </w:r>
                  <w:r w:rsidRPr="006B2628">
                    <w:instrText xml:space="preserve"> FORMCHECKBOX </w:instrText>
                  </w:r>
                  <w:r w:rsidR="00BB5191">
                    <w:fldChar w:fldCharType="separate"/>
                  </w:r>
                  <w:r w:rsidRPr="006B2628">
                    <w:fldChar w:fldCharType="end"/>
                  </w:r>
                  <w:r>
                    <w:t xml:space="preserve"> </w:t>
                  </w:r>
                  <w:r>
                    <w:rPr>
                      <w:rFonts w:ascii="Wingdings 3" w:hAnsi="Wingdings 3"/>
                      <w:b/>
                      <w:color w:val="808080" w:themeColor="background2" w:themeShade="80"/>
                    </w:rPr>
                    <w:t></w:t>
                  </w:r>
                  <w:r>
                    <w:rPr>
                      <w:sz w:val="20"/>
                    </w:rPr>
                    <w:t>(</w:t>
                  </w:r>
                  <w:r>
                    <w:rPr>
                      <w:i/>
                      <w:sz w:val="20"/>
                      <w:highlight w:val="lightGray"/>
                    </w:rPr>
                    <w:t>Firm name</w:t>
                  </w:r>
                  <w:r>
                    <w:rPr>
                      <w:sz w:val="20"/>
                    </w:rPr>
                    <w:t>) undertakes to adopt the necessary measures to ensure that the amount of client funds deposited with such group firm or any combination of these firms does not exceed 20% of the total of such funds, unless it can demonstrate that such requirement is not proportionate</w:t>
                  </w:r>
                  <w:r>
                    <w:t xml:space="preserve"> (</w:t>
                  </w:r>
                  <w:r>
                    <w:rPr>
                      <w:i/>
                      <w:color w:val="C00000"/>
                    </w:rPr>
                    <w:t>Article 43(2) of Spanish RD 217/2008</w:t>
                  </w:r>
                  <w:r>
                    <w:t>).</w:t>
                  </w:r>
                </w:p>
              </w:tc>
            </w:tr>
          </w:tbl>
          <w:p w14:paraId="7B3374C4" w14:textId="77777777" w:rsidR="00A73556" w:rsidRPr="00433B2E" w:rsidRDefault="00A73556" w:rsidP="00433B2E">
            <w:pPr>
              <w:pStyle w:val="Prrafodelista"/>
              <w:rPr>
                <w:sz w:val="20"/>
              </w:rPr>
            </w:pPr>
          </w:p>
          <w:p w14:paraId="00137386" w14:textId="77777777" w:rsidR="00D81541" w:rsidRPr="00E41AB3" w:rsidRDefault="00433B2E" w:rsidP="001D432D">
            <w:pPr>
              <w:pStyle w:val="Prrafodelista"/>
              <w:numPr>
                <w:ilvl w:val="0"/>
                <w:numId w:val="13"/>
              </w:numPr>
              <w:rPr>
                <w:sz w:val="20"/>
              </w:rPr>
            </w:pPr>
            <w:r>
              <w:rPr>
                <w:sz w:val="20"/>
              </w:rPr>
              <w:t>(</w:t>
            </w:r>
            <w:r>
              <w:rPr>
                <w:i/>
                <w:sz w:val="20"/>
                <w:highlight w:val="lightGray"/>
              </w:rPr>
              <w:t>Firm name</w:t>
            </w:r>
            <w:r>
              <w:rPr>
                <w:sz w:val="20"/>
              </w:rPr>
              <w:t>) undertakes to adopt the necessary measures to ensure that client funds to be deposited with the credit institution are held in an account or accounts identified separately from those in which the funds belonging to the firm are held (</w:t>
            </w:r>
            <w:r>
              <w:rPr>
                <w:i/>
                <w:color w:val="C00000"/>
                <w:sz w:val="20"/>
              </w:rPr>
              <w:t>Article 41(d)(2) of Spanish RD 217/2008</w:t>
            </w:r>
            <w:r>
              <w:rPr>
                <w:sz w:val="20"/>
              </w:rPr>
              <w:t xml:space="preserve">): </w:t>
            </w:r>
          </w:p>
          <w:p w14:paraId="054399F3" w14:textId="77777777" w:rsidR="00E41AB3" w:rsidRPr="00E41AB3" w:rsidRDefault="00E41AB3" w:rsidP="00E41AB3">
            <w:pPr>
              <w:pStyle w:val="Prrafodelista"/>
              <w:rPr>
                <w:sz w:val="20"/>
              </w:rPr>
            </w:pPr>
            <w:r>
              <w:t>YES</w:t>
            </w:r>
            <w:r>
              <w:rPr>
                <w:sz w:val="20"/>
              </w:rPr>
              <w:tab/>
            </w:r>
            <w:r>
              <w:rPr>
                <w:sz w:val="36"/>
              </w:rPr>
              <w:t>□</w:t>
            </w:r>
          </w:p>
          <w:p w14:paraId="0D75B096" w14:textId="77777777" w:rsidR="00713258" w:rsidRPr="00713258" w:rsidRDefault="00713258" w:rsidP="001D432D">
            <w:pPr>
              <w:pStyle w:val="Prrafodelista"/>
              <w:numPr>
                <w:ilvl w:val="0"/>
                <w:numId w:val="13"/>
              </w:numPr>
              <w:rPr>
                <w:sz w:val="20"/>
              </w:rPr>
            </w:pPr>
            <w:r>
              <w:rPr>
                <w:sz w:val="20"/>
              </w:rPr>
              <w:t>Briefly describe the measures that (</w:t>
            </w:r>
            <w:r>
              <w:rPr>
                <w:i/>
                <w:sz w:val="20"/>
                <w:highlight w:val="lightGray"/>
              </w:rPr>
              <w:t>Firm name</w:t>
            </w:r>
            <w:r>
              <w:rPr>
                <w:sz w:val="20"/>
              </w:rPr>
              <w:t>) plans to take to safeguard the rights of clients and prevent the use of client funds for its own account:</w:t>
            </w:r>
          </w:p>
          <w:tbl>
            <w:tblPr>
              <w:tblStyle w:val="Tablaconcuadrcula"/>
              <w:tblW w:w="0" w:type="auto"/>
              <w:tblInd w:w="720" w:type="dxa"/>
              <w:tblLook w:val="04A0" w:firstRow="1" w:lastRow="0" w:firstColumn="1" w:lastColumn="0" w:noHBand="0" w:noVBand="1"/>
            </w:tblPr>
            <w:tblGrid>
              <w:gridCol w:w="7377"/>
            </w:tblGrid>
            <w:tr w:rsidR="00713258" w14:paraId="73474502" w14:textId="77777777" w:rsidTr="00713258">
              <w:tc>
                <w:tcPr>
                  <w:tcW w:w="8092" w:type="dxa"/>
                </w:tcPr>
                <w:p w14:paraId="77041930" w14:textId="77777777" w:rsidR="00713258" w:rsidRDefault="00713258" w:rsidP="00713258">
                  <w:pPr>
                    <w:pStyle w:val="Prrafodelista"/>
                    <w:ind w:left="0"/>
                    <w:rPr>
                      <w:sz w:val="20"/>
                    </w:rPr>
                  </w:pPr>
                </w:p>
              </w:tc>
            </w:tr>
          </w:tbl>
          <w:p w14:paraId="102F4E32" w14:textId="77777777" w:rsidR="00E41AB3" w:rsidRPr="00D75DAA" w:rsidRDefault="00E41AB3" w:rsidP="00D75DAA">
            <w:pPr>
              <w:pStyle w:val="Prrafodelista"/>
              <w:rPr>
                <w:sz w:val="20"/>
              </w:rPr>
            </w:pPr>
          </w:p>
        </w:tc>
      </w:tr>
    </w:tbl>
    <w:p w14:paraId="48300592" w14:textId="77777777" w:rsidR="005429BB" w:rsidRPr="00D75DAA" w:rsidRDefault="005429BB" w:rsidP="00D75DAA">
      <w:pPr>
        <w:ind w:left="397"/>
        <w:rPr>
          <w:lang w:eastAsia="es-ES"/>
        </w:rPr>
      </w:pPr>
    </w:p>
    <w:p w14:paraId="7552A08F" w14:textId="77777777" w:rsidR="00763BC8" w:rsidRPr="00D463E3" w:rsidRDefault="00763BC8" w:rsidP="00D463E3">
      <w:pPr>
        <w:pStyle w:val="Vietas1"/>
        <w:tabs>
          <w:tab w:val="clear" w:pos="8280"/>
          <w:tab w:val="num" w:pos="397"/>
        </w:tabs>
        <w:ind w:left="397" w:hanging="397"/>
        <w:rPr>
          <w:b w:val="0"/>
          <w:spacing w:val="-2"/>
          <w:szCs w:val="22"/>
        </w:rPr>
      </w:pPr>
      <w:r>
        <w:rPr>
          <w:b w:val="0"/>
        </w:rPr>
        <w:t>(</w:t>
      </w:r>
      <w:r>
        <w:rPr>
          <w:b w:val="0"/>
          <w:i/>
          <w:highlight w:val="lightGray"/>
        </w:rPr>
        <w:t>Firm name</w:t>
      </w:r>
      <w:r>
        <w:rPr>
          <w:b w:val="0"/>
        </w:rPr>
        <w:t>) shall have appropriate administrative and accounting procedures in place, as well as internal control mechanisms and effective techniques to assess risks that may be incurred when engaging in activities in the field of securities markets. For this purpose, it shall adopt, implement and have risk management procedures and policies in place to determine the risks arising from the activity, to be carried on without the establishment of a branch, in Spain, as well as from its processes and systems. It shall also implement the appropriate processes and mechanisms to limit them, according to the firm’s risk tolerance level. The firm shall also have a unit that guarantees the development of the risk management function:</w:t>
      </w:r>
    </w:p>
    <w:p w14:paraId="7DE67BB7" w14:textId="77777777" w:rsidR="00D463E3" w:rsidRPr="00FE4664" w:rsidRDefault="00D463E3" w:rsidP="00D463E3">
      <w:pPr>
        <w:pStyle w:val="Prrafodelista"/>
        <w:ind w:left="1211"/>
      </w:pPr>
      <w:r>
        <w:t>YES</w:t>
      </w:r>
      <w:r>
        <w:rPr>
          <w:b/>
        </w:rPr>
        <w:tab/>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0E251FBB" w14:textId="77777777" w:rsidR="00763BC8" w:rsidRPr="00D463E3" w:rsidRDefault="00763BC8" w:rsidP="00D463E3">
      <w:pPr>
        <w:pStyle w:val="Vietas1"/>
        <w:tabs>
          <w:tab w:val="clear" w:pos="8280"/>
          <w:tab w:val="num" w:pos="397"/>
        </w:tabs>
        <w:ind w:left="397" w:hanging="397"/>
        <w:rPr>
          <w:b w:val="0"/>
          <w:spacing w:val="-2"/>
          <w:szCs w:val="22"/>
        </w:rPr>
      </w:pPr>
      <w:r>
        <w:rPr>
          <w:b w:val="0"/>
        </w:rPr>
        <w:t>(</w:t>
      </w:r>
      <w:r>
        <w:rPr>
          <w:b w:val="0"/>
          <w:i/>
          <w:highlight w:val="lightGray"/>
        </w:rPr>
        <w:t>Firm name</w:t>
      </w:r>
      <w:r>
        <w:rPr>
          <w:b w:val="0"/>
        </w:rPr>
        <w:t>) shall define, implement and have an audit plan in place relating to the firm’s activity in the field of securities markets, to examine and assess the suitability and effectiveness of the systems, internal control mechanisms and arrangements of the firm, issuing recommendations on the work performed and verifying the implementation of such recommendations. It shall also have a unit in the firm that guarantees the development of the audit function:</w:t>
      </w:r>
    </w:p>
    <w:p w14:paraId="413F1356" w14:textId="77777777" w:rsidR="00D463E3" w:rsidRDefault="00D463E3" w:rsidP="00D463E3">
      <w:pPr>
        <w:pStyle w:val="Prrafodelista"/>
        <w:ind w:left="1211"/>
        <w:rPr>
          <w:b/>
        </w:rPr>
      </w:pPr>
      <w:r>
        <w:t>YES</w:t>
      </w:r>
      <w:r>
        <w:rPr>
          <w:b/>
        </w:rPr>
        <w:tab/>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2BD5B23F" w14:textId="77777777" w:rsidR="00C45433" w:rsidRPr="00FE4664" w:rsidRDefault="00C45433" w:rsidP="00D463E3">
      <w:pPr>
        <w:pStyle w:val="Prrafodelista"/>
        <w:ind w:left="1211"/>
        <w:rPr>
          <w:lang w:val="es-ES_tradnl"/>
        </w:rPr>
      </w:pPr>
    </w:p>
    <w:p w14:paraId="4023D2DC" w14:textId="77777777" w:rsidR="00763BC8" w:rsidRPr="00D25415" w:rsidRDefault="00763BC8" w:rsidP="00D25415">
      <w:pPr>
        <w:pStyle w:val="Vietas1"/>
        <w:tabs>
          <w:tab w:val="clear" w:pos="8280"/>
          <w:tab w:val="num" w:pos="397"/>
        </w:tabs>
        <w:ind w:left="397" w:hanging="397"/>
        <w:rPr>
          <w:b w:val="0"/>
          <w:spacing w:val="-2"/>
          <w:szCs w:val="22"/>
        </w:rPr>
      </w:pPr>
      <w:r>
        <w:rPr>
          <w:b w:val="0"/>
        </w:rPr>
        <w:t>Under the scope of (</w:t>
      </w:r>
      <w:r>
        <w:rPr>
          <w:b w:val="0"/>
          <w:i/>
          <w:highlight w:val="lightGray"/>
        </w:rPr>
        <w:t>Firm name</w:t>
      </w:r>
      <w:r>
        <w:rPr>
          <w:b w:val="0"/>
        </w:rPr>
        <w:t xml:space="preserve">) engaging in investment services and activities aimed at clients in Spain, without the establishment of a branch, does the firm plan to carry out algorithmic trading or use algorithmic trading as a market-making strategy or to provide </w:t>
      </w:r>
      <w:r>
        <w:rPr>
          <w:b w:val="0"/>
        </w:rPr>
        <w:lastRenderedPageBreak/>
        <w:t xml:space="preserve">clients with direct electronic access to trading venues or to act as a general clearing member, under the terms and conditions laid down in </w:t>
      </w:r>
      <w:r w:rsidRPr="009C6217">
        <w:rPr>
          <w:b w:val="0"/>
          <w:i/>
          <w:color w:val="C00000"/>
        </w:rPr>
        <w:t xml:space="preserve">Articles 195 to 196 </w:t>
      </w:r>
      <w:proofErr w:type="spellStart"/>
      <w:r w:rsidRPr="009C6217">
        <w:rPr>
          <w:b w:val="0"/>
          <w:i/>
          <w:color w:val="C00000"/>
        </w:rPr>
        <w:t>bis</w:t>
      </w:r>
      <w:proofErr w:type="spellEnd"/>
      <w:r w:rsidRPr="009C6217">
        <w:rPr>
          <w:b w:val="0"/>
          <w:i/>
          <w:color w:val="C00000"/>
        </w:rPr>
        <w:t xml:space="preserve"> of TRLMV</w:t>
      </w:r>
      <w:r>
        <w:rPr>
          <w:b w:val="0"/>
        </w:rPr>
        <w:t xml:space="preserve">, and in </w:t>
      </w:r>
      <w:r w:rsidRPr="009C6217">
        <w:rPr>
          <w:b w:val="0"/>
          <w:i/>
          <w:color w:val="C00000"/>
        </w:rPr>
        <w:t>Articles 33 and 34 of Spanish RD 217/2008</w:t>
      </w:r>
      <w:r>
        <w:rPr>
          <w:b w:val="0"/>
        </w:rPr>
        <w:t>?</w:t>
      </w:r>
    </w:p>
    <w:p w14:paraId="395D0FB3" w14:textId="590937AA" w:rsidR="00D25415" w:rsidRDefault="00D25415" w:rsidP="00D25415">
      <w:pPr>
        <w:pStyle w:val="Prrafodelista"/>
        <w:ind w:left="1211"/>
        <w:rPr>
          <w:rFonts w:cs="Calibri"/>
        </w:rPr>
      </w:pPr>
      <w:r>
        <w:t xml:space="preserve">NO </w:t>
      </w:r>
      <w:r>
        <w:rPr>
          <w:b/>
        </w:rPr>
        <w:t xml:space="preserve">   </w:t>
      </w:r>
      <w:r w:rsidR="00EA1121">
        <w:rPr>
          <w:b/>
        </w:rPr>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42300E55" w14:textId="77777777" w:rsidR="00763BC8" w:rsidRDefault="00D25415" w:rsidP="00D25415">
      <w:pPr>
        <w:pStyle w:val="Prrafodelista"/>
        <w:ind w:left="1211"/>
        <w:rPr>
          <w:sz w:val="18"/>
        </w:rPr>
      </w:pPr>
      <w:r>
        <w:t>YES</w:t>
      </w:r>
      <w:r>
        <w:rPr>
          <w:b/>
        </w:rPr>
        <w:tab/>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r>
        <w:rPr>
          <w:b/>
        </w:rPr>
        <w:t xml:space="preserve"> </w:t>
      </w:r>
      <w:r>
        <w:rPr>
          <w:rFonts w:ascii="Wingdings 3" w:hAnsi="Wingdings 3"/>
          <w:color w:val="808080" w:themeColor="background2" w:themeShade="80"/>
          <w:sz w:val="18"/>
        </w:rPr>
        <w:t></w:t>
      </w:r>
      <w:r>
        <w:t>Detail:</w:t>
      </w:r>
    </w:p>
    <w:tbl>
      <w:tblPr>
        <w:tblStyle w:val="Tablaconcuadrcula"/>
        <w:tblW w:w="0" w:type="auto"/>
        <w:tblInd w:w="1701" w:type="dxa"/>
        <w:tblLook w:val="04A0" w:firstRow="1" w:lastRow="0" w:firstColumn="1" w:lastColumn="0" w:noHBand="0" w:noVBand="1"/>
      </w:tblPr>
      <w:tblGrid>
        <w:gridCol w:w="6939"/>
      </w:tblGrid>
      <w:tr w:rsidR="00763BC8" w14:paraId="02643C9D" w14:textId="77777777" w:rsidTr="00763BC8">
        <w:trPr>
          <w:trHeight w:val="963"/>
        </w:trPr>
        <w:tc>
          <w:tcPr>
            <w:tcW w:w="9211" w:type="dxa"/>
          </w:tcPr>
          <w:p w14:paraId="48A2B795" w14:textId="77777777" w:rsidR="00763BC8" w:rsidRPr="00D25415" w:rsidRDefault="00763BC8" w:rsidP="001D432D">
            <w:pPr>
              <w:numPr>
                <w:ilvl w:val="0"/>
                <w:numId w:val="12"/>
              </w:numPr>
              <w:tabs>
                <w:tab w:val="left" w:pos="6516"/>
                <w:tab w:val="right" w:leader="dot" w:pos="8505"/>
              </w:tabs>
              <w:spacing w:after="0"/>
              <w:ind w:left="426"/>
            </w:pPr>
            <w:r>
              <w:t>Techniques to be used and services/activities with which they shall be linked:</w:t>
            </w:r>
          </w:p>
          <w:tbl>
            <w:tblPr>
              <w:tblStyle w:val="Tablaconcuadrcula"/>
              <w:tblW w:w="0" w:type="auto"/>
              <w:tblInd w:w="426" w:type="dxa"/>
              <w:tblLook w:val="04A0" w:firstRow="1" w:lastRow="0" w:firstColumn="1" w:lastColumn="0" w:noHBand="0" w:noVBand="1"/>
            </w:tblPr>
            <w:tblGrid>
              <w:gridCol w:w="6367"/>
            </w:tblGrid>
            <w:tr w:rsidR="00763BC8" w14:paraId="623BFB7D" w14:textId="77777777" w:rsidTr="00763BC8">
              <w:trPr>
                <w:trHeight w:val="458"/>
              </w:trPr>
              <w:tc>
                <w:tcPr>
                  <w:tcW w:w="7355" w:type="dxa"/>
                </w:tcPr>
                <w:p w14:paraId="2569ADC4" w14:textId="77777777" w:rsidR="00763BC8" w:rsidRPr="00B32470" w:rsidRDefault="00763BC8" w:rsidP="00763BC8">
                  <w:pPr>
                    <w:tabs>
                      <w:tab w:val="left" w:pos="6516"/>
                      <w:tab w:val="right" w:leader="dot" w:pos="8505"/>
                    </w:tabs>
                    <w:rPr>
                      <w:lang w:val="en-US"/>
                    </w:rPr>
                  </w:pPr>
                </w:p>
              </w:tc>
            </w:tr>
          </w:tbl>
          <w:p w14:paraId="322BC899" w14:textId="4D999E16" w:rsidR="004934AD" w:rsidRPr="004934AD" w:rsidRDefault="004934AD" w:rsidP="001D432D">
            <w:pPr>
              <w:numPr>
                <w:ilvl w:val="0"/>
                <w:numId w:val="12"/>
              </w:numPr>
              <w:tabs>
                <w:tab w:val="left" w:pos="6516"/>
                <w:tab w:val="right" w:leader="dot" w:pos="8505"/>
              </w:tabs>
              <w:spacing w:after="0"/>
              <w:ind w:left="426"/>
            </w:pPr>
            <w:r>
              <w:t>Type of access (direct or sponsored)</w:t>
            </w:r>
            <w:r w:rsidR="009C6217">
              <w:t xml:space="preserve"> and trading venues</w:t>
            </w:r>
            <w:r>
              <w:t xml:space="preserve">: </w:t>
            </w:r>
            <w:r w:rsidRPr="009C6217">
              <w:rPr>
                <w:highlight w:val="lightGray"/>
              </w:rPr>
              <w:t>…….</w:t>
            </w:r>
          </w:p>
          <w:p w14:paraId="54BB556C" w14:textId="77777777" w:rsidR="00763BC8" w:rsidRPr="00D25415" w:rsidRDefault="00763BC8" w:rsidP="001D432D">
            <w:pPr>
              <w:numPr>
                <w:ilvl w:val="0"/>
                <w:numId w:val="12"/>
              </w:numPr>
              <w:tabs>
                <w:tab w:val="left" w:pos="6516"/>
                <w:tab w:val="right" w:leader="dot" w:pos="8505"/>
              </w:tabs>
              <w:spacing w:after="0"/>
              <w:ind w:left="426"/>
            </w:pPr>
            <w:r>
              <w:t>(</w:t>
            </w:r>
            <w:r>
              <w:rPr>
                <w:i/>
                <w:highlight w:val="lightGray"/>
              </w:rPr>
              <w:t>Firm name</w:t>
            </w:r>
            <w:r>
              <w:rPr>
                <w:i/>
              </w:rPr>
              <w:t>)</w:t>
            </w:r>
            <w:r>
              <w:t xml:space="preserve"> shall approve, implement and have effective administrative and organisational measures in place to comply with the specific internal organisational and operating requirements under the above-mentioned pieces of legislation:</w:t>
            </w:r>
          </w:p>
          <w:p w14:paraId="31C8E0C9" w14:textId="77777777" w:rsidR="00763BC8" w:rsidRDefault="00D25415" w:rsidP="00D25415">
            <w:pPr>
              <w:keepNext/>
              <w:keepLines/>
              <w:tabs>
                <w:tab w:val="left" w:pos="1057"/>
                <w:tab w:val="center" w:pos="6449"/>
              </w:tabs>
              <w:ind w:left="774"/>
              <w:contextualSpacing/>
            </w:pPr>
            <w:r>
              <w:t>YES</w:t>
            </w:r>
            <w:r>
              <w:tab/>
            </w:r>
            <w:r>
              <w:rPr>
                <w:sz w:val="36"/>
              </w:rPr>
              <w:t>□</w:t>
            </w:r>
          </w:p>
        </w:tc>
      </w:tr>
    </w:tbl>
    <w:p w14:paraId="5A761259" w14:textId="77777777" w:rsidR="00763BC8" w:rsidRDefault="00763BC8" w:rsidP="00763BC8">
      <w:pPr>
        <w:ind w:left="709"/>
        <w:rPr>
          <w:spacing w:val="-2"/>
          <w:sz w:val="18"/>
          <w:szCs w:val="18"/>
        </w:rPr>
      </w:pPr>
    </w:p>
    <w:p w14:paraId="7EAACCD4" w14:textId="77777777" w:rsidR="00763BC8" w:rsidRPr="004D71AD" w:rsidRDefault="00763BC8" w:rsidP="004D71AD">
      <w:pPr>
        <w:pStyle w:val="Vietas1"/>
        <w:tabs>
          <w:tab w:val="clear" w:pos="8280"/>
          <w:tab w:val="num" w:pos="397"/>
        </w:tabs>
        <w:ind w:left="397" w:hanging="397"/>
        <w:rPr>
          <w:b w:val="0"/>
          <w:bCs/>
          <w:spacing w:val="-2"/>
          <w:szCs w:val="22"/>
        </w:rPr>
      </w:pPr>
      <w:r>
        <w:rPr>
          <w:b w:val="0"/>
        </w:rPr>
        <w:t>(</w:t>
      </w:r>
      <w:r>
        <w:rPr>
          <w:b w:val="0"/>
          <w:i/>
          <w:highlight w:val="lightGray"/>
        </w:rPr>
        <w:t>Firm name</w:t>
      </w:r>
      <w:r>
        <w:rPr>
          <w:b w:val="0"/>
        </w:rPr>
        <w:t>), for the purpose of fulfilling its transaction reporting obligations (</w:t>
      </w:r>
      <w:r>
        <w:rPr>
          <w:b w:val="0"/>
          <w:i/>
          <w:color w:val="C00000"/>
        </w:rPr>
        <w:t>Article 26 of Regulation (EU) 600/2014 and Delegated Regulation (EU) 2017/590</w:t>
      </w:r>
      <w:r>
        <w:rPr>
          <w:b w:val="0"/>
        </w:rPr>
        <w:t>) which, in accordance with the activity envisaged, may be applicable, shall approve, implement and have effective administrative and organisational measures in place:</w:t>
      </w:r>
    </w:p>
    <w:p w14:paraId="7980D274" w14:textId="77777777" w:rsidR="004D71AD" w:rsidRPr="00FE4664" w:rsidRDefault="004D71AD" w:rsidP="004D71AD">
      <w:pPr>
        <w:pStyle w:val="Prrafodelista"/>
        <w:ind w:left="1211"/>
      </w:pPr>
      <w:r>
        <w:t>YES</w:t>
      </w:r>
      <w:r>
        <w:rPr>
          <w:b/>
        </w:rPr>
        <w:tab/>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5E16ACA4" w14:textId="77777777" w:rsidR="00763BC8" w:rsidRPr="000B1409" w:rsidRDefault="00763BC8" w:rsidP="000B1409">
      <w:pPr>
        <w:pStyle w:val="Vietas1"/>
        <w:tabs>
          <w:tab w:val="clear" w:pos="8280"/>
          <w:tab w:val="num" w:pos="397"/>
        </w:tabs>
        <w:ind w:left="397" w:hanging="397"/>
        <w:rPr>
          <w:b w:val="0"/>
          <w:szCs w:val="22"/>
        </w:rPr>
      </w:pPr>
      <w:r>
        <w:rPr>
          <w:b w:val="0"/>
        </w:rPr>
        <w:t xml:space="preserve"> If (</w:t>
      </w:r>
      <w:r>
        <w:rPr>
          <w:b w:val="0"/>
          <w:i/>
          <w:highlight w:val="lightGray"/>
        </w:rPr>
        <w:t>Firm name</w:t>
      </w:r>
      <w:r>
        <w:rPr>
          <w:b w:val="0"/>
        </w:rPr>
        <w:t>), intends to trade with OTC derivatives, it shall approve, implement and have effective administrative and organisational measures in place to fulfil the obligations under</w:t>
      </w:r>
      <w:r>
        <w:rPr>
          <w:b w:val="0"/>
          <w:color w:val="C00000"/>
        </w:rPr>
        <w:t xml:space="preserve"> </w:t>
      </w:r>
      <w:r>
        <w:rPr>
          <w:b w:val="0"/>
          <w:i/>
          <w:color w:val="C00000"/>
        </w:rPr>
        <w:t>Regulation (EU) 648/2012</w:t>
      </w:r>
      <w:r>
        <w:rPr>
          <w:b w:val="0"/>
          <w:color w:val="C00000"/>
        </w:rPr>
        <w:t xml:space="preserve"> </w:t>
      </w:r>
      <w:r>
        <w:rPr>
          <w:b w:val="0"/>
        </w:rPr>
        <w:t>of the European Parliament and of the Council on OTC derivatives, central counterparties and trade repositories -EMIR- and the implementing regulations thereof:</w:t>
      </w:r>
    </w:p>
    <w:p w14:paraId="26E9FD33" w14:textId="1AFD050E" w:rsidR="004934AD" w:rsidRDefault="004934AD" w:rsidP="004934AD">
      <w:pPr>
        <w:pStyle w:val="Prrafodelista"/>
        <w:ind w:left="1211"/>
      </w:pPr>
      <w:r>
        <w:t>No activity planned</w:t>
      </w:r>
      <w:r w:rsidR="00EA1121">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79A35D66" w14:textId="6AF43F7B" w:rsidR="004934AD" w:rsidRPr="00FE4664" w:rsidRDefault="004934AD" w:rsidP="004934AD">
      <w:pPr>
        <w:pStyle w:val="Prrafodelista"/>
        <w:ind w:left="1211"/>
      </w:pPr>
      <w:r>
        <w:t>YES</w:t>
      </w:r>
      <w:r>
        <w:tab/>
      </w:r>
      <w:r>
        <w:tab/>
      </w:r>
      <w:r>
        <w:tab/>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r>
        <w:rPr>
          <w:b/>
        </w:rPr>
        <w:t xml:space="preserve">  </w:t>
      </w:r>
    </w:p>
    <w:p w14:paraId="0E19A985" w14:textId="75948296" w:rsidR="007C027C" w:rsidRPr="007C027C" w:rsidRDefault="007C027C" w:rsidP="007C027C">
      <w:pPr>
        <w:pStyle w:val="Vietas1"/>
        <w:rPr>
          <w:b w:val="0"/>
          <w:szCs w:val="22"/>
        </w:rPr>
      </w:pPr>
      <w:r w:rsidRPr="007C027C">
        <w:rPr>
          <w:b w:val="0"/>
          <w:szCs w:val="22"/>
        </w:rPr>
        <w:t>If (</w:t>
      </w:r>
      <w:r w:rsidRPr="007C027C">
        <w:rPr>
          <w:b w:val="0"/>
          <w:i/>
          <w:szCs w:val="22"/>
          <w:highlight w:val="lightGray"/>
        </w:rPr>
        <w:t>Firm name</w:t>
      </w:r>
      <w:r w:rsidRPr="007C027C">
        <w:rPr>
          <w:b w:val="0"/>
          <w:szCs w:val="22"/>
        </w:rPr>
        <w:t xml:space="preserve">), according with the provisions set for in </w:t>
      </w:r>
      <w:r w:rsidRPr="007C027C">
        <w:rPr>
          <w:b w:val="0"/>
          <w:i/>
          <w:color w:val="C00000"/>
          <w:szCs w:val="22"/>
        </w:rPr>
        <w:t xml:space="preserve">Article 28 (1) of Regulation (EU) 600/2014 </w:t>
      </w:r>
      <w:r w:rsidRPr="007C027C">
        <w:rPr>
          <w:b w:val="0"/>
          <w:szCs w:val="22"/>
        </w:rPr>
        <w:t>and in its implementing regulations (</w:t>
      </w:r>
      <w:r w:rsidRPr="007C027C">
        <w:rPr>
          <w:b w:val="0"/>
          <w:i/>
          <w:color w:val="C00000"/>
          <w:szCs w:val="22"/>
        </w:rPr>
        <w:t>Commission Delegated Regulation (EU) 2017/2417</w:t>
      </w:r>
      <w:r w:rsidRPr="007C027C">
        <w:rPr>
          <w:b w:val="0"/>
          <w:szCs w:val="22"/>
        </w:rPr>
        <w:t xml:space="preserve">), intends to trade with OTC derivatives  pertaining to a class of derivatives that has been declared subject to the trading obligation in accordance with the procedure set out in </w:t>
      </w:r>
      <w:r w:rsidRPr="007C027C">
        <w:rPr>
          <w:b w:val="0"/>
          <w:i/>
          <w:color w:val="C00000"/>
          <w:szCs w:val="22"/>
        </w:rPr>
        <w:t>Article 32</w:t>
      </w:r>
      <w:r w:rsidRPr="007C027C">
        <w:rPr>
          <w:b w:val="0"/>
          <w:color w:val="C00000"/>
          <w:szCs w:val="22"/>
        </w:rPr>
        <w:t xml:space="preserve"> </w:t>
      </w:r>
      <w:r w:rsidRPr="007C027C">
        <w:rPr>
          <w:b w:val="0"/>
          <w:szCs w:val="22"/>
        </w:rPr>
        <w:t xml:space="preserve">and listed in the register referred to in </w:t>
      </w:r>
      <w:r w:rsidRPr="007C027C">
        <w:rPr>
          <w:b w:val="0"/>
          <w:i/>
          <w:color w:val="C00000"/>
          <w:szCs w:val="22"/>
        </w:rPr>
        <w:t>Article 34 of Regulation (EU) 600/2014</w:t>
      </w:r>
      <w:r w:rsidRPr="007C027C">
        <w:rPr>
          <w:b w:val="0"/>
          <w:szCs w:val="22"/>
        </w:rPr>
        <w:t>, it undertakes to conclude transactions in these classes of derivatives on a trading venue (regulated market, a multilateral trading facility, an organised trading facility or an equivalent third-country trading venue) of the list included in the mentioned register.</w:t>
      </w:r>
    </w:p>
    <w:p w14:paraId="5A6CD2DC" w14:textId="77777777" w:rsidR="007C027C" w:rsidRDefault="007C027C" w:rsidP="007C027C">
      <w:pPr>
        <w:pStyle w:val="Prrafodelista"/>
        <w:ind w:left="1211"/>
      </w:pPr>
      <w:r>
        <w:t xml:space="preserve">No activity planned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BB5191">
        <w:rPr>
          <w:b/>
        </w:rPr>
      </w:r>
      <w:r w:rsidR="00BB5191">
        <w:rPr>
          <w:b/>
        </w:rPr>
        <w:fldChar w:fldCharType="separate"/>
      </w:r>
      <w:r w:rsidRPr="00155CEC">
        <w:rPr>
          <w:b/>
        </w:rPr>
        <w:fldChar w:fldCharType="end"/>
      </w:r>
    </w:p>
    <w:p w14:paraId="12F8A64C" w14:textId="74F9D1B5" w:rsidR="007C027C" w:rsidRPr="00FE4664" w:rsidRDefault="007C027C" w:rsidP="007C027C">
      <w:pPr>
        <w:pStyle w:val="Prrafodelista"/>
        <w:ind w:left="1211"/>
      </w:pPr>
      <w:r>
        <w:t>YES</w:t>
      </w:r>
      <w:r>
        <w:rPr>
          <w:b/>
        </w:rPr>
        <w:tab/>
        <w:t xml:space="preserve"> </w:t>
      </w:r>
      <w:r>
        <w:rPr>
          <w:b/>
        </w:rPr>
        <w:tab/>
      </w:r>
      <w:r>
        <w:rPr>
          <w:b/>
        </w:rPr>
        <w:tab/>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0B430406" w14:textId="3CF8B86F" w:rsidR="00763BC8" w:rsidRPr="00E74403" w:rsidRDefault="00763BC8" w:rsidP="002A6F29">
      <w:pPr>
        <w:pStyle w:val="Vietas1"/>
        <w:tabs>
          <w:tab w:val="clear" w:pos="8280"/>
          <w:tab w:val="num" w:pos="397"/>
        </w:tabs>
        <w:ind w:left="397" w:hanging="397"/>
        <w:rPr>
          <w:b w:val="0"/>
          <w:szCs w:val="22"/>
        </w:rPr>
      </w:pPr>
      <w:r>
        <w:rPr>
          <w:b w:val="0"/>
        </w:rPr>
        <w:t>(</w:t>
      </w:r>
      <w:r>
        <w:rPr>
          <w:b w:val="0"/>
          <w:i/>
          <w:highlight w:val="lightGray"/>
        </w:rPr>
        <w:t>Firm name</w:t>
      </w:r>
      <w:r>
        <w:rPr>
          <w:b w:val="0"/>
        </w:rPr>
        <w:t xml:space="preserve">) </w:t>
      </w:r>
      <w:r w:rsidR="00E74403" w:rsidRPr="00E74403">
        <w:rPr>
          <w:b w:val="0"/>
          <w:szCs w:val="22"/>
        </w:rPr>
        <w:t xml:space="preserve">shall approve, implement and have effective administrative and organisational measures in place to fulfil the obligations related to control laid down in </w:t>
      </w:r>
      <w:r w:rsidR="00E74403" w:rsidRPr="00E74403">
        <w:rPr>
          <w:b w:val="0"/>
          <w:i/>
          <w:color w:val="C00000"/>
          <w:szCs w:val="22"/>
        </w:rPr>
        <w:t xml:space="preserve">Rule one (b) of CNMV Circular 1/2014 </w:t>
      </w:r>
      <w:r w:rsidR="00E74403" w:rsidRPr="00E74403">
        <w:rPr>
          <w:b w:val="0"/>
          <w:szCs w:val="22"/>
        </w:rPr>
        <w:t>(in particular with regard to the establishment of procedures aimed at  preventing, detecting and reporting abusive practices or suspicious orders or transactions -STOR- that could constitute insider dealing, market manipulation or attempted insider dealing or market manipulation under Regulation (EU) No 596/2014) which are applicable to the activity envisaged</w:t>
      </w:r>
      <w:r w:rsidRPr="00E74403">
        <w:rPr>
          <w:b w:val="0"/>
          <w:szCs w:val="22"/>
        </w:rPr>
        <w:t xml:space="preserve">: </w:t>
      </w:r>
    </w:p>
    <w:p w14:paraId="24FE184C" w14:textId="77777777" w:rsidR="002A6F29" w:rsidRPr="00FE4664" w:rsidRDefault="002A6F29" w:rsidP="002A6F29">
      <w:pPr>
        <w:pStyle w:val="Prrafodelista"/>
        <w:ind w:left="1211"/>
      </w:pPr>
      <w:r>
        <w:t>YES</w:t>
      </w:r>
      <w:r>
        <w:rPr>
          <w:b/>
        </w:rPr>
        <w:tab/>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08A5C51C" w14:textId="77777777" w:rsidR="00E26651" w:rsidRPr="00E26651" w:rsidRDefault="00E26651" w:rsidP="00E26651">
      <w:pPr>
        <w:pStyle w:val="Vietas1"/>
        <w:numPr>
          <w:ilvl w:val="0"/>
          <w:numId w:val="0"/>
        </w:numPr>
        <w:tabs>
          <w:tab w:val="clear" w:pos="8280"/>
        </w:tabs>
        <w:ind w:left="397"/>
        <w:rPr>
          <w:rFonts w:cstheme="minorHAnsi"/>
          <w:b w:val="0"/>
          <w:szCs w:val="22"/>
        </w:rPr>
      </w:pPr>
    </w:p>
    <w:p w14:paraId="42F6E557" w14:textId="77777777" w:rsidR="00587F8B" w:rsidRPr="00587F8B" w:rsidRDefault="00587F8B" w:rsidP="00587F8B">
      <w:pPr>
        <w:pStyle w:val="Vietas1"/>
        <w:tabs>
          <w:tab w:val="clear" w:pos="8280"/>
          <w:tab w:val="num" w:pos="397"/>
        </w:tabs>
        <w:ind w:left="397" w:hanging="397"/>
        <w:rPr>
          <w:rFonts w:cstheme="minorHAnsi"/>
          <w:b w:val="0"/>
          <w:szCs w:val="22"/>
        </w:rPr>
      </w:pPr>
      <w:r>
        <w:rPr>
          <w:b w:val="0"/>
          <w:i/>
          <w:highlight w:val="lightGray"/>
        </w:rPr>
        <w:lastRenderedPageBreak/>
        <w:t>(Firm name)</w:t>
      </w:r>
      <w:r>
        <w:rPr>
          <w:b w:val="0"/>
        </w:rPr>
        <w:t xml:space="preserve"> shall have appropriate procedures in place for its employees to report real or potential infringements which guarantee the confidentiality of both the person reporting the infringement and the person allegedly responsible for the infringement. </w:t>
      </w:r>
    </w:p>
    <w:p w14:paraId="14C90A42" w14:textId="77777777" w:rsidR="00587F8B" w:rsidRPr="00FE4664" w:rsidRDefault="00587F8B" w:rsidP="00587F8B">
      <w:pPr>
        <w:pStyle w:val="Prrafodelista"/>
        <w:ind w:left="1211"/>
      </w:pPr>
      <w:r>
        <w:t>YES</w:t>
      </w:r>
      <w:r>
        <w:rPr>
          <w:b/>
        </w:rPr>
        <w:tab/>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7F9B3CAC" w14:textId="77777777" w:rsidR="00763BC8" w:rsidRPr="00587F8B" w:rsidRDefault="00763BC8" w:rsidP="00587F8B">
      <w:pPr>
        <w:pStyle w:val="Vietas1"/>
        <w:tabs>
          <w:tab w:val="clear" w:pos="8280"/>
          <w:tab w:val="num" w:pos="397"/>
        </w:tabs>
        <w:ind w:left="397" w:hanging="397"/>
        <w:rPr>
          <w:b w:val="0"/>
          <w:color w:val="CC0000"/>
          <w:szCs w:val="22"/>
        </w:rPr>
      </w:pPr>
      <w:r>
        <w:rPr>
          <w:b w:val="0"/>
        </w:rPr>
        <w:t>Does (</w:t>
      </w:r>
      <w:r>
        <w:rPr>
          <w:b w:val="0"/>
          <w:i/>
          <w:highlight w:val="lightGray"/>
        </w:rPr>
        <w:t>Firm name</w:t>
      </w:r>
      <w:r>
        <w:rPr>
          <w:b w:val="0"/>
        </w:rPr>
        <w:t xml:space="preserve">) plan to delegate the performance of services, functions and activities to third parties? </w:t>
      </w:r>
    </w:p>
    <w:p w14:paraId="01738341" w14:textId="69751B84" w:rsidR="00587F8B" w:rsidRPr="00FE4664" w:rsidRDefault="00587F8B" w:rsidP="00587F8B">
      <w:pPr>
        <w:pStyle w:val="Prrafodelista"/>
        <w:ind w:left="1211"/>
      </w:pPr>
      <w:r>
        <w:t>NO</w:t>
      </w:r>
      <w:r>
        <w:rPr>
          <w:b/>
        </w:rPr>
        <w:t xml:space="preserve">   </w:t>
      </w:r>
      <w:r w:rsidR="00EA1121">
        <w:rPr>
          <w:b/>
        </w:rPr>
        <w:t xml:space="preserve">             </w:t>
      </w:r>
      <w:r>
        <w:rPr>
          <w:b/>
        </w:rPr>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p>
    <w:p w14:paraId="477F1653" w14:textId="77777777" w:rsidR="00763BC8" w:rsidRPr="00587F8B" w:rsidRDefault="00587F8B" w:rsidP="00587F8B">
      <w:pPr>
        <w:pStyle w:val="Prrafodelista"/>
        <w:ind w:left="1211"/>
      </w:pPr>
      <w:r>
        <w:t>YES</w:t>
      </w:r>
      <w:r>
        <w:rPr>
          <w:b/>
        </w:rPr>
        <w:tab/>
        <w:t xml:space="preserve">     </w:t>
      </w:r>
      <w:r w:rsidRPr="00FE4664">
        <w:rPr>
          <w:b/>
        </w:rPr>
        <w:fldChar w:fldCharType="begin">
          <w:ffData>
            <w:name w:val="Casilla14"/>
            <w:enabled/>
            <w:calcOnExit w:val="0"/>
            <w:checkBox>
              <w:sizeAuto/>
              <w:default w:val="0"/>
            </w:checkBox>
          </w:ffData>
        </w:fldChar>
      </w:r>
      <w:r w:rsidRPr="00FE4664">
        <w:rPr>
          <w:b/>
        </w:rPr>
        <w:instrText xml:space="preserve"> FORMCHECKBOX </w:instrText>
      </w:r>
      <w:r w:rsidR="00BB5191">
        <w:rPr>
          <w:b/>
        </w:rPr>
      </w:r>
      <w:r w:rsidR="00BB5191">
        <w:rPr>
          <w:b/>
        </w:rPr>
        <w:fldChar w:fldCharType="separate"/>
      </w:r>
      <w:r w:rsidRPr="00FE4664">
        <w:rPr>
          <w:b/>
        </w:rPr>
        <w:fldChar w:fldCharType="end"/>
      </w:r>
      <w:r>
        <w:rPr>
          <w:b/>
          <w:sz w:val="36"/>
        </w:rPr>
        <w:tab/>
      </w:r>
      <w:r>
        <w:rPr>
          <w:rFonts w:ascii="Wingdings 3" w:hAnsi="Wingdings 3"/>
          <w:b/>
          <w:color w:val="808080" w:themeColor="background2" w:themeShade="80"/>
          <w:sz w:val="18"/>
        </w:rPr>
        <w:t></w:t>
      </w:r>
      <w:r>
        <w:t xml:space="preserve">Submit the following information: </w:t>
      </w:r>
    </w:p>
    <w:p w14:paraId="71885374" w14:textId="77777777" w:rsidR="00763BC8" w:rsidRPr="00B32470" w:rsidRDefault="00763BC8" w:rsidP="00763BC8">
      <w:pPr>
        <w:keepNext/>
        <w:keepLines/>
        <w:tabs>
          <w:tab w:val="center" w:pos="2268"/>
          <w:tab w:val="left" w:pos="2694"/>
          <w:tab w:val="left" w:pos="3119"/>
          <w:tab w:val="left" w:pos="4536"/>
          <w:tab w:val="center" w:pos="6449"/>
        </w:tabs>
        <w:spacing w:before="60" w:after="20" w:line="120" w:lineRule="auto"/>
        <w:ind w:left="1701"/>
        <w:rPr>
          <w:sz w:val="18"/>
          <w:lang w:val="en-US"/>
        </w:rPr>
      </w:pPr>
    </w:p>
    <w:tbl>
      <w:tblPr>
        <w:tblpPr w:leftFromText="141" w:rightFromText="141" w:vertAnchor="text" w:horzAnchor="margin" w:tblpXSpec="right" w:tblpY="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511"/>
      </w:tblGrid>
      <w:tr w:rsidR="00FB1DA1" w:rsidRPr="00BA45F3" w14:paraId="3547D74C" w14:textId="77777777" w:rsidTr="00FB1DA1">
        <w:trPr>
          <w:trHeight w:val="2361"/>
        </w:trPr>
        <w:tc>
          <w:tcPr>
            <w:tcW w:w="7511" w:type="dxa"/>
            <w:tcMar>
              <w:top w:w="28" w:type="dxa"/>
              <w:bottom w:w="28" w:type="dxa"/>
            </w:tcMar>
          </w:tcPr>
          <w:p w14:paraId="15F684A0" w14:textId="77777777" w:rsidR="00FB1DA1" w:rsidRPr="00C45433" w:rsidRDefault="00FB1DA1" w:rsidP="001D432D">
            <w:pPr>
              <w:pStyle w:val="Prrafodelista"/>
              <w:keepNext/>
              <w:keepLines/>
              <w:numPr>
                <w:ilvl w:val="0"/>
                <w:numId w:val="11"/>
              </w:numPr>
              <w:tabs>
                <w:tab w:val="left" w:pos="5387"/>
                <w:tab w:val="center" w:pos="6449"/>
              </w:tabs>
              <w:spacing w:before="120" w:after="200"/>
              <w:ind w:left="426"/>
              <w:rPr>
                <w:rFonts w:cs="Arial"/>
                <w:sz w:val="20"/>
                <w:szCs w:val="20"/>
              </w:rPr>
            </w:pPr>
            <w:r>
              <w:rPr>
                <w:sz w:val="20"/>
              </w:rPr>
              <w:t>Briefly describe:</w:t>
            </w:r>
            <w:r>
              <w:rPr>
                <w:sz w:val="20"/>
                <w:shd w:val="clear" w:color="auto" w:fill="E6E6E6"/>
              </w:rPr>
              <w:tab/>
            </w:r>
            <w:r>
              <w:rPr>
                <w:sz w:val="20"/>
                <w:shd w:val="clear" w:color="auto" w:fill="E6E6E6"/>
              </w:rPr>
              <w:tab/>
            </w:r>
            <w:r>
              <w:rPr>
                <w:sz w:val="20"/>
                <w:shd w:val="clear" w:color="auto" w:fill="E6E6E6"/>
              </w:rPr>
              <w:tab/>
            </w:r>
          </w:p>
          <w:p w14:paraId="2D4AAECA" w14:textId="77777777" w:rsidR="00FB1DA1" w:rsidRPr="00C45433" w:rsidRDefault="00FB1DA1" w:rsidP="00FB1DA1">
            <w:pPr>
              <w:pStyle w:val="Prrafodelista"/>
              <w:keepNext/>
              <w:keepLines/>
              <w:tabs>
                <w:tab w:val="left" w:pos="5387"/>
                <w:tab w:val="center" w:pos="6449"/>
              </w:tabs>
              <w:spacing w:after="0" w:line="240" w:lineRule="auto"/>
              <w:ind w:left="426"/>
              <w:rPr>
                <w:rFonts w:cs="Arial"/>
                <w:sz w:val="20"/>
                <w:szCs w:val="20"/>
              </w:rPr>
            </w:pPr>
          </w:p>
          <w:p w14:paraId="25204BDC" w14:textId="77777777" w:rsidR="00FB1DA1" w:rsidRPr="00C45433" w:rsidRDefault="00FB1DA1" w:rsidP="001D432D">
            <w:pPr>
              <w:pStyle w:val="Prrafodelista"/>
              <w:keepNext/>
              <w:keepLines/>
              <w:numPr>
                <w:ilvl w:val="0"/>
                <w:numId w:val="11"/>
              </w:numPr>
              <w:tabs>
                <w:tab w:val="left" w:pos="5387"/>
                <w:tab w:val="center" w:pos="6449"/>
              </w:tabs>
              <w:spacing w:after="0" w:line="240" w:lineRule="auto"/>
              <w:ind w:left="426"/>
              <w:rPr>
                <w:rFonts w:cs="Arial"/>
                <w:sz w:val="20"/>
                <w:szCs w:val="20"/>
              </w:rPr>
            </w:pPr>
            <w:r>
              <w:rPr>
                <w:sz w:val="20"/>
              </w:rPr>
              <w:t xml:space="preserve">The firm undertakes to previously verify that the </w:t>
            </w:r>
            <w:proofErr w:type="spellStart"/>
            <w:r>
              <w:rPr>
                <w:sz w:val="20"/>
              </w:rPr>
              <w:t>delegatee</w:t>
            </w:r>
            <w:proofErr w:type="spellEnd"/>
            <w:r>
              <w:rPr>
                <w:sz w:val="20"/>
              </w:rPr>
              <w:t xml:space="preserve"> complies with the requirements laid down in TRLMV and its implementing regulations, and to adopt the necessary measures in order to ensure that operational risk does not increase unjustifiably, and this in turn, does not undermine its internal control capacity or the supervisory capacity of the competent supervisory body, guaranteeing the necessary access of the latter to the information that may be required: </w:t>
            </w:r>
          </w:p>
          <w:p w14:paraId="630AED8B" w14:textId="77777777" w:rsidR="00FB1DA1" w:rsidRPr="00EF6815" w:rsidRDefault="00FB1DA1" w:rsidP="00FB1DA1">
            <w:pPr>
              <w:keepNext/>
              <w:keepLines/>
              <w:tabs>
                <w:tab w:val="left" w:pos="1134"/>
                <w:tab w:val="left" w:pos="3119"/>
                <w:tab w:val="center" w:pos="6449"/>
              </w:tabs>
              <w:ind w:left="709"/>
              <w:rPr>
                <w:rFonts w:cs="Arial"/>
                <w:sz w:val="18"/>
                <w:szCs w:val="18"/>
              </w:rPr>
            </w:pPr>
            <w:r>
              <w:t>YES</w:t>
            </w:r>
            <w:r>
              <w:rPr>
                <w:sz w:val="18"/>
              </w:rPr>
              <w:tab/>
            </w:r>
            <w:r>
              <w:rPr>
                <w:b/>
                <w:sz w:val="36"/>
              </w:rPr>
              <w:t>□</w:t>
            </w:r>
            <w:r>
              <w:rPr>
                <w:sz w:val="18"/>
              </w:rPr>
              <w:t xml:space="preserve"> </w:t>
            </w:r>
          </w:p>
        </w:tc>
      </w:tr>
    </w:tbl>
    <w:p w14:paraId="201B445F" w14:textId="77777777" w:rsidR="00763BC8" w:rsidRPr="00BA45F3" w:rsidRDefault="00763BC8" w:rsidP="00763BC8">
      <w:pPr>
        <w:pStyle w:val="Textoindependiente2"/>
        <w:spacing w:before="120"/>
        <w:ind w:left="720" w:hanging="11"/>
        <w:rPr>
          <w:spacing w:val="-2"/>
          <w:sz w:val="18"/>
          <w:szCs w:val="18"/>
        </w:rPr>
      </w:pPr>
    </w:p>
    <w:p w14:paraId="511AA81C" w14:textId="77777777" w:rsidR="00763BC8" w:rsidRPr="00BA45F3" w:rsidRDefault="00763BC8" w:rsidP="00763BC8">
      <w:pPr>
        <w:pStyle w:val="Textoindependiente2"/>
        <w:spacing w:before="120"/>
        <w:ind w:left="720" w:hanging="11"/>
        <w:rPr>
          <w:spacing w:val="-2"/>
          <w:sz w:val="18"/>
          <w:szCs w:val="18"/>
        </w:rPr>
      </w:pPr>
    </w:p>
    <w:p w14:paraId="06B00B79" w14:textId="77777777" w:rsidR="00763BC8" w:rsidRPr="00BA45F3" w:rsidRDefault="00763BC8" w:rsidP="00763BC8">
      <w:pPr>
        <w:pStyle w:val="Textoindependiente2"/>
        <w:spacing w:before="120"/>
        <w:ind w:left="720" w:hanging="11"/>
        <w:rPr>
          <w:spacing w:val="-2"/>
          <w:sz w:val="18"/>
          <w:szCs w:val="18"/>
        </w:rPr>
      </w:pPr>
    </w:p>
    <w:p w14:paraId="2AB4D782" w14:textId="77777777" w:rsidR="00763BC8" w:rsidRDefault="00763BC8" w:rsidP="00763BC8">
      <w:pPr>
        <w:pStyle w:val="Textoindependiente2"/>
        <w:spacing w:before="120"/>
        <w:ind w:left="993" w:hanging="11"/>
        <w:rPr>
          <w:spacing w:val="-2"/>
          <w:sz w:val="18"/>
          <w:szCs w:val="18"/>
        </w:rPr>
      </w:pPr>
      <w:r>
        <w:rPr>
          <w:sz w:val="18"/>
        </w:rPr>
        <w:t>.</w:t>
      </w:r>
    </w:p>
    <w:p w14:paraId="76BC52B1" w14:textId="77777777" w:rsidR="00763BC8" w:rsidRDefault="00763BC8" w:rsidP="00763BC8">
      <w:pPr>
        <w:pStyle w:val="Textoindependiente2"/>
        <w:spacing w:before="120"/>
        <w:ind w:left="993" w:hanging="11"/>
        <w:rPr>
          <w:spacing w:val="-2"/>
          <w:sz w:val="18"/>
          <w:szCs w:val="18"/>
        </w:rPr>
      </w:pPr>
    </w:p>
    <w:p w14:paraId="31BD408B" w14:textId="77777777" w:rsidR="005C3707" w:rsidRPr="001D7181" w:rsidRDefault="005C3707" w:rsidP="00E23C6A">
      <w:pPr>
        <w:pStyle w:val="Vietas1"/>
        <w:tabs>
          <w:tab w:val="clear" w:pos="8280"/>
          <w:tab w:val="num" w:pos="397"/>
        </w:tabs>
        <w:ind w:left="397" w:hanging="397"/>
        <w:rPr>
          <w:rFonts w:cs="Calibri"/>
          <w:b w:val="0"/>
          <w:szCs w:val="22"/>
        </w:rPr>
      </w:pPr>
      <w:r>
        <w:rPr>
          <w:b w:val="0"/>
        </w:rPr>
        <w:t>Detail the planned organisational chart related to the organisational structure of the firm carrying on the activity in Spain, identifying those areas of the firm engaged in investment services and activities, and ancillary services, as well as those responsible for the control and supervision of operations (risk control, compliance and internal audit):</w:t>
      </w:r>
    </w:p>
    <w:tbl>
      <w:tblPr>
        <w:tblW w:w="800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09"/>
      </w:tblGrid>
      <w:tr w:rsidR="005C3707" w:rsidRPr="00F845BA" w14:paraId="7C96A430" w14:textId="77777777" w:rsidTr="00AE1981">
        <w:trPr>
          <w:trHeight w:val="2379"/>
        </w:trPr>
        <w:tc>
          <w:tcPr>
            <w:tcW w:w="8009" w:type="dxa"/>
          </w:tcPr>
          <w:p w14:paraId="4461F23B" w14:textId="77777777" w:rsidR="005C3707" w:rsidRPr="00B32470" w:rsidRDefault="005C3707" w:rsidP="000B42CF">
            <w:pPr>
              <w:pStyle w:val="Sangradetextonormal"/>
              <w:keepNext/>
              <w:keepLines/>
              <w:ind w:left="0"/>
              <w:jc w:val="left"/>
              <w:rPr>
                <w:rFonts w:ascii="Arial" w:hAnsi="Arial" w:cs="Arial"/>
                <w:sz w:val="18"/>
                <w:szCs w:val="18"/>
                <w:lang w:val="en-US"/>
              </w:rPr>
            </w:pPr>
          </w:p>
        </w:tc>
      </w:tr>
    </w:tbl>
    <w:p w14:paraId="3A25AEB6" w14:textId="77777777" w:rsidR="005C3707" w:rsidRDefault="005C3707" w:rsidP="005C3707">
      <w:pPr>
        <w:pStyle w:val="Vietas1"/>
        <w:tabs>
          <w:tab w:val="clear" w:pos="8280"/>
          <w:tab w:val="num" w:pos="397"/>
        </w:tabs>
        <w:ind w:left="397" w:hanging="397"/>
        <w:rPr>
          <w:rFonts w:cs="Calibri"/>
          <w:b w:val="0"/>
          <w:szCs w:val="22"/>
        </w:rPr>
      </w:pPr>
      <w:r>
        <w:rPr>
          <w:b w:val="0"/>
        </w:rPr>
        <w:t xml:space="preserve">Specify the total number of people who will work at the Firm, dedicated to the activity in Spain: </w:t>
      </w:r>
      <w:r>
        <w:rPr>
          <w:rStyle w:val="SombreadoRelleno"/>
          <w:rFonts w:ascii="Calibri" w:hAnsi="Calibri"/>
          <w:b w:val="0"/>
          <w:sz w:val="22"/>
        </w:rPr>
        <w:t>...................</w:t>
      </w:r>
      <w:r>
        <w:rPr>
          <w:b w:val="0"/>
        </w:rPr>
        <w:t>.</w:t>
      </w:r>
    </w:p>
    <w:p w14:paraId="52AC5DE6" w14:textId="77777777" w:rsidR="005C3707" w:rsidRPr="00581158" w:rsidRDefault="005C3707" w:rsidP="005C3707">
      <w:pPr>
        <w:pStyle w:val="Vietas1"/>
        <w:tabs>
          <w:tab w:val="clear" w:pos="8280"/>
          <w:tab w:val="num" w:pos="397"/>
        </w:tabs>
        <w:ind w:left="397" w:hanging="397"/>
        <w:rPr>
          <w:b w:val="0"/>
        </w:rPr>
      </w:pPr>
      <w:r>
        <w:rPr>
          <w:b w:val="0"/>
        </w:rPr>
        <w:t>Indicate which person(s) or department or area will perform the following functions related to the operations in Spain:</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9"/>
      </w:tblGrid>
      <w:tr w:rsidR="005C3707" w14:paraId="65553BD4" w14:textId="77777777" w:rsidTr="000B42CF">
        <w:tc>
          <w:tcPr>
            <w:tcW w:w="8079" w:type="dxa"/>
            <w:tcBorders>
              <w:top w:val="single" w:sz="12" w:space="0" w:color="auto"/>
              <w:left w:val="single" w:sz="12" w:space="0" w:color="auto"/>
              <w:bottom w:val="single" w:sz="12" w:space="0" w:color="auto"/>
              <w:right w:val="single" w:sz="12" w:space="0" w:color="auto"/>
            </w:tcBorders>
          </w:tcPr>
          <w:p w14:paraId="399B1BF8" w14:textId="77777777" w:rsidR="005C3707" w:rsidRPr="00004772" w:rsidRDefault="005C3707" w:rsidP="000B42CF">
            <w:pPr>
              <w:spacing w:before="120"/>
            </w:pPr>
            <w:r>
              <w:t xml:space="preserve">Head of department or customer service: </w:t>
            </w:r>
            <w:r>
              <w:rPr>
                <w:rStyle w:val="SombreadoRelleno"/>
                <w:rFonts w:asciiTheme="minorHAnsi" w:hAnsiTheme="minorHAnsi"/>
              </w:rPr>
              <w:tab/>
            </w:r>
            <w:r>
              <w:rPr>
                <w:rStyle w:val="SombreadoRelleno"/>
                <w:rFonts w:asciiTheme="minorHAnsi" w:hAnsiTheme="minorHAnsi"/>
              </w:rPr>
              <w:tab/>
            </w:r>
          </w:p>
          <w:p w14:paraId="0E8CC3A7" w14:textId="77777777" w:rsidR="00E9190C" w:rsidRPr="00004772" w:rsidRDefault="00AA7C22" w:rsidP="00AA7C22">
            <w:pPr>
              <w:spacing w:before="60"/>
            </w:pPr>
            <w:r>
              <w:t xml:space="preserve">Person(s), department or area responsible for verifying that the firm has the applicable records: </w:t>
            </w:r>
            <w:r>
              <w:rPr>
                <w:rStyle w:val="SombreadoRelleno"/>
                <w:rFonts w:asciiTheme="minorHAnsi" w:hAnsiTheme="minorHAnsi"/>
              </w:rPr>
              <w:tab/>
            </w:r>
            <w:r>
              <w:rPr>
                <w:rStyle w:val="SombreadoRelleno"/>
                <w:rFonts w:asciiTheme="minorHAnsi" w:hAnsiTheme="minorHAnsi"/>
              </w:rPr>
              <w:tab/>
            </w:r>
          </w:p>
          <w:p w14:paraId="493A86E1" w14:textId="77777777" w:rsidR="00D615C6" w:rsidRPr="00FF1B26" w:rsidRDefault="00D615C6" w:rsidP="00FF1B26">
            <w:pPr>
              <w:spacing w:before="60"/>
              <w:ind w:left="780"/>
              <w:rPr>
                <w:rFonts w:asciiTheme="minorHAnsi" w:hAnsiTheme="minorHAnsi" w:cstheme="minorHAnsi"/>
                <w:sz w:val="18"/>
                <w:shd w:val="clear" w:color="auto" w:fill="E6E6E6"/>
              </w:rPr>
            </w:pPr>
          </w:p>
        </w:tc>
      </w:tr>
    </w:tbl>
    <w:p w14:paraId="6139BC7A" w14:textId="77777777" w:rsidR="001B18DE" w:rsidRDefault="001B18DE" w:rsidP="006B2628">
      <w:pPr>
        <w:rPr>
          <w:b/>
        </w:rPr>
      </w:pPr>
    </w:p>
    <w:p w14:paraId="5E487CC2" w14:textId="77777777" w:rsidR="001B18DE" w:rsidRDefault="001B18DE" w:rsidP="006B2628">
      <w:pPr>
        <w:rPr>
          <w:b/>
        </w:rPr>
      </w:pPr>
    </w:p>
    <w:p w14:paraId="1DE70A60" w14:textId="77777777" w:rsidR="001B18DE" w:rsidRDefault="001B18DE" w:rsidP="006B2628">
      <w:pPr>
        <w:rPr>
          <w:b/>
        </w:rPr>
      </w:pPr>
    </w:p>
    <w:p w14:paraId="4385CDEE" w14:textId="77777777" w:rsidR="001B18DE" w:rsidRDefault="001B18DE" w:rsidP="006B2628">
      <w:pPr>
        <w:rPr>
          <w:b/>
        </w:rPr>
      </w:pPr>
    </w:p>
    <w:p w14:paraId="7F3A011E" w14:textId="77777777" w:rsidR="001B18DE" w:rsidRDefault="001B18DE" w:rsidP="006B2628">
      <w:pPr>
        <w:rPr>
          <w:b/>
        </w:rPr>
      </w:pPr>
    </w:p>
    <w:p w14:paraId="2B101281" w14:textId="07A3B905" w:rsidR="001B18DE" w:rsidRPr="00BB5191" w:rsidRDefault="001B18DE" w:rsidP="001B18DE">
      <w:pPr>
        <w:pStyle w:val="Vietas1"/>
        <w:tabs>
          <w:tab w:val="clear" w:pos="8280"/>
          <w:tab w:val="num" w:pos="397"/>
        </w:tabs>
        <w:ind w:left="397" w:hanging="397"/>
        <w:rPr>
          <w:b w:val="0"/>
        </w:rPr>
      </w:pPr>
      <w:r w:rsidRPr="00BB5191">
        <w:rPr>
          <w:b w:val="0"/>
        </w:rPr>
        <w:lastRenderedPageBreak/>
        <w:t>Rules of conduct</w:t>
      </w:r>
      <w:r w:rsidRPr="00BB5191">
        <w:t>:</w:t>
      </w:r>
      <w:r w:rsidRPr="00BB5191">
        <w:rPr>
          <w:b w:val="0"/>
        </w:rPr>
        <w:t xml:space="preserve"> </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9"/>
      </w:tblGrid>
      <w:tr w:rsidR="001B18DE" w14:paraId="01D29B7D" w14:textId="77777777" w:rsidTr="009D3318">
        <w:tc>
          <w:tcPr>
            <w:tcW w:w="8079" w:type="dxa"/>
            <w:tcBorders>
              <w:top w:val="single" w:sz="12" w:space="0" w:color="auto"/>
              <w:left w:val="single" w:sz="12" w:space="0" w:color="auto"/>
              <w:bottom w:val="single" w:sz="12" w:space="0" w:color="auto"/>
              <w:right w:val="single" w:sz="12" w:space="0" w:color="auto"/>
            </w:tcBorders>
          </w:tcPr>
          <w:p w14:paraId="66F2983C" w14:textId="424A3ADE" w:rsidR="001B18DE" w:rsidRPr="00BB5191" w:rsidRDefault="001B18DE" w:rsidP="001B18DE">
            <w:pPr>
              <w:pStyle w:val="Textoindependiente2"/>
              <w:numPr>
                <w:ilvl w:val="0"/>
                <w:numId w:val="16"/>
              </w:numPr>
              <w:tabs>
                <w:tab w:val="right" w:leader="dot" w:pos="8505"/>
              </w:tabs>
              <w:spacing w:after="0" w:line="240" w:lineRule="auto"/>
              <w:ind w:left="497"/>
              <w:rPr>
                <w:rFonts w:cs="Calibri"/>
                <w:spacing w:val="-2"/>
              </w:rPr>
            </w:pPr>
            <w:r w:rsidRPr="00BB5191">
              <w:rPr>
                <w:rFonts w:cs="Calibri"/>
              </w:rPr>
              <w:t>(</w:t>
            </w:r>
            <w:r w:rsidRPr="00BB5191">
              <w:rPr>
                <w:rFonts w:cs="Calibri"/>
                <w:i/>
              </w:rPr>
              <w:t>Firm name</w:t>
            </w:r>
            <w:r w:rsidRPr="00BB5191">
              <w:rPr>
                <w:rFonts w:cs="Calibri"/>
              </w:rPr>
              <w:t>) shall adopt effective administrative and organisational measures with a view to adopting all the reasonable measures in order to prevent conflicts of interest from adversely affecting the interests of its clients. To such end, the firm shall approve, implement and maintain a conflict of interest management policy (</w:t>
            </w:r>
            <w:r w:rsidRPr="00BB5191">
              <w:rPr>
                <w:rFonts w:cs="Calibri"/>
                <w:i/>
                <w:color w:val="C00000"/>
              </w:rPr>
              <w:t xml:space="preserve">Article 208 </w:t>
            </w:r>
            <w:proofErr w:type="spellStart"/>
            <w:r w:rsidRPr="00BB5191">
              <w:rPr>
                <w:rFonts w:cs="Calibri"/>
                <w:i/>
                <w:color w:val="C00000"/>
              </w:rPr>
              <w:t>bis</w:t>
            </w:r>
            <w:proofErr w:type="spellEnd"/>
            <w:r w:rsidRPr="00BB5191">
              <w:rPr>
                <w:rFonts w:cs="Calibri"/>
                <w:i/>
                <w:color w:val="C00000"/>
              </w:rPr>
              <w:t xml:space="preserve"> of TRLMV and Article 61 of Spanish RD 217/2008</w:t>
            </w:r>
            <w:r w:rsidRPr="00BB5191">
              <w:rPr>
                <w:rFonts w:cs="Calibri"/>
              </w:rPr>
              <w:t>), which shall be set out in writing, and which will be effective and appropriate to its organisation, in order to prevent conflicts of interest from adversely affecting the interests of its clients:</w:t>
            </w:r>
          </w:p>
          <w:p w14:paraId="03C71EA0" w14:textId="77777777" w:rsidR="001B18DE" w:rsidRPr="00BB5191" w:rsidRDefault="001B18DE" w:rsidP="001B18DE">
            <w:pPr>
              <w:keepNext/>
              <w:keepLines/>
              <w:tabs>
                <w:tab w:val="center" w:pos="2268"/>
                <w:tab w:val="left" w:pos="2694"/>
                <w:tab w:val="left" w:pos="3119"/>
                <w:tab w:val="center" w:pos="6449"/>
              </w:tabs>
              <w:ind w:left="1701"/>
              <w:rPr>
                <w:rFonts w:cs="Calibri"/>
                <w:b/>
                <w:bCs/>
              </w:rPr>
            </w:pPr>
            <w:r w:rsidRPr="00BB5191">
              <w:rPr>
                <w:rFonts w:cs="Calibri"/>
              </w:rPr>
              <w:t>YES</w:t>
            </w:r>
            <w:r w:rsidRPr="00BB5191">
              <w:rPr>
                <w:rFonts w:cs="Calibri"/>
              </w:rPr>
              <w:tab/>
            </w:r>
            <w:r w:rsidRPr="00BB5191">
              <w:rPr>
                <w:rFonts w:cs="Calibri"/>
                <w:b/>
                <w:bCs/>
              </w:rPr>
              <w:t>□</w:t>
            </w:r>
          </w:p>
          <w:p w14:paraId="08AAE993" w14:textId="3ADC2F60" w:rsidR="001B18DE" w:rsidRPr="00BB5191" w:rsidRDefault="001B18DE" w:rsidP="001B18DE">
            <w:pPr>
              <w:pStyle w:val="Textoindependiente2"/>
              <w:numPr>
                <w:ilvl w:val="0"/>
                <w:numId w:val="16"/>
              </w:numPr>
              <w:tabs>
                <w:tab w:val="right" w:leader="dot" w:pos="8505"/>
              </w:tabs>
              <w:spacing w:after="0" w:line="240" w:lineRule="auto"/>
              <w:ind w:left="497"/>
              <w:rPr>
                <w:rFonts w:cs="Calibri"/>
                <w:color w:val="CC0000"/>
              </w:rPr>
            </w:pPr>
            <w:r w:rsidRPr="00BB5191">
              <w:rPr>
                <w:rFonts w:cs="Calibri"/>
              </w:rPr>
              <w:t>(</w:t>
            </w:r>
            <w:r w:rsidRPr="00BB5191">
              <w:rPr>
                <w:rFonts w:cs="Calibri"/>
                <w:i/>
              </w:rPr>
              <w:t>Firm name</w:t>
            </w:r>
            <w:r w:rsidRPr="00BB5191">
              <w:rPr>
                <w:rFonts w:cs="Calibri"/>
              </w:rPr>
              <w:t>) shall approve, implement and maintain a product governance policy (</w:t>
            </w:r>
            <w:r w:rsidRPr="00BB5191">
              <w:rPr>
                <w:rStyle w:val="Hipervnculo"/>
                <w:rFonts w:cs="Calibri"/>
                <w:i w:val="0"/>
                <w:color w:val="C00000"/>
              </w:rPr>
              <w:t xml:space="preserve">Article 208 </w:t>
            </w:r>
            <w:proofErr w:type="spellStart"/>
            <w:r w:rsidRPr="00BB5191">
              <w:rPr>
                <w:rStyle w:val="Hipervnculo"/>
                <w:rFonts w:cs="Calibri"/>
                <w:i w:val="0"/>
                <w:color w:val="C00000"/>
              </w:rPr>
              <w:t>ter</w:t>
            </w:r>
            <w:proofErr w:type="spellEnd"/>
            <w:r w:rsidRPr="00BB5191">
              <w:rPr>
                <w:rStyle w:val="Hipervnculo"/>
                <w:rFonts w:cs="Calibri"/>
                <w:i w:val="0"/>
                <w:color w:val="C00000"/>
              </w:rPr>
              <w:t xml:space="preserve"> of TRLMV and Articles 66 to 76 </w:t>
            </w:r>
            <w:proofErr w:type="spellStart"/>
            <w:r w:rsidRPr="00BB5191">
              <w:rPr>
                <w:rStyle w:val="Hipervnculo"/>
                <w:rFonts w:cs="Calibri"/>
                <w:i w:val="0"/>
                <w:color w:val="C00000"/>
              </w:rPr>
              <w:t>bis</w:t>
            </w:r>
            <w:proofErr w:type="spellEnd"/>
            <w:r w:rsidRPr="00BB5191">
              <w:rPr>
                <w:rStyle w:val="Hipervnculo"/>
                <w:rFonts w:cs="Calibri"/>
                <w:i w:val="0"/>
                <w:color w:val="C00000"/>
              </w:rPr>
              <w:t xml:space="preserve"> of Spanish RD 217/2008</w:t>
            </w:r>
            <w:r w:rsidRPr="00BB5191">
              <w:rPr>
                <w:rStyle w:val="Hipervnculo"/>
                <w:rFonts w:cs="Calibri"/>
              </w:rPr>
              <w:t>)</w:t>
            </w:r>
            <w:r w:rsidRPr="00BB5191">
              <w:rPr>
                <w:rFonts w:cs="Calibri"/>
              </w:rPr>
              <w:t>, which complies with the obligations set out in the regulations on the design and marketing of financial products, which are applicable to the activity envisaged:</w:t>
            </w:r>
          </w:p>
          <w:p w14:paraId="1FCF6833" w14:textId="77777777" w:rsidR="001B18DE" w:rsidRPr="00BB5191" w:rsidRDefault="001B18DE" w:rsidP="001B18DE">
            <w:pPr>
              <w:keepNext/>
              <w:keepLines/>
              <w:tabs>
                <w:tab w:val="center" w:pos="2268"/>
                <w:tab w:val="left" w:pos="2694"/>
                <w:tab w:val="left" w:pos="3119"/>
                <w:tab w:val="center" w:pos="6449"/>
              </w:tabs>
              <w:ind w:left="1701"/>
              <w:rPr>
                <w:rFonts w:cs="Calibri"/>
              </w:rPr>
            </w:pPr>
            <w:r w:rsidRPr="00BB5191">
              <w:rPr>
                <w:rFonts w:cs="Calibri"/>
              </w:rPr>
              <w:t>YES</w:t>
            </w:r>
            <w:r w:rsidRPr="00BB5191">
              <w:rPr>
                <w:rFonts w:cs="Calibri"/>
              </w:rPr>
              <w:tab/>
            </w:r>
            <w:r w:rsidRPr="00BB5191">
              <w:rPr>
                <w:rFonts w:cs="Calibri"/>
                <w:b/>
                <w:bCs/>
              </w:rPr>
              <w:t>□</w:t>
            </w:r>
          </w:p>
          <w:p w14:paraId="72DD1E0D" w14:textId="2C1246E0" w:rsidR="001B18DE" w:rsidRPr="00BB5191" w:rsidRDefault="001B18DE" w:rsidP="001B18DE">
            <w:pPr>
              <w:pStyle w:val="Textoindependiente2"/>
              <w:numPr>
                <w:ilvl w:val="0"/>
                <w:numId w:val="16"/>
              </w:numPr>
              <w:tabs>
                <w:tab w:val="right" w:leader="dot" w:pos="8505"/>
              </w:tabs>
              <w:spacing w:after="0" w:line="240" w:lineRule="auto"/>
              <w:ind w:left="497"/>
              <w:rPr>
                <w:rFonts w:cs="Calibri"/>
                <w:spacing w:val="-2"/>
              </w:rPr>
            </w:pPr>
            <w:r w:rsidRPr="00BB5191">
              <w:rPr>
                <w:rFonts w:cs="Calibri"/>
              </w:rPr>
              <w:t>When (</w:t>
            </w:r>
            <w:r w:rsidRPr="00BB5191">
              <w:rPr>
                <w:rFonts w:cs="Calibri"/>
                <w:i/>
              </w:rPr>
              <w:t>Firm name</w:t>
            </w:r>
            <w:r w:rsidRPr="00BB5191">
              <w:rPr>
                <w:rFonts w:cs="Calibri"/>
              </w:rPr>
              <w:t>) intends to receive inducements, it shall have personnel within the firm responsible for ensuring that such inducements (</w:t>
            </w:r>
            <w:r w:rsidRPr="00BB5191">
              <w:rPr>
                <w:rFonts w:cs="Calibri"/>
                <w:i/>
                <w:color w:val="C00000"/>
              </w:rPr>
              <w:t xml:space="preserve">Article 220 </w:t>
            </w:r>
            <w:proofErr w:type="spellStart"/>
            <w:r w:rsidRPr="00BB5191">
              <w:rPr>
                <w:rFonts w:cs="Calibri"/>
                <w:i/>
                <w:color w:val="C00000"/>
              </w:rPr>
              <w:t>quinquies</w:t>
            </w:r>
            <w:proofErr w:type="spellEnd"/>
            <w:r w:rsidRPr="00BB5191">
              <w:rPr>
                <w:rFonts w:cs="Calibri"/>
                <w:i/>
                <w:color w:val="C00000"/>
              </w:rPr>
              <w:t xml:space="preserve"> of TRLMV and Articles 62 and 64 of Spanish RD 217/2008</w:t>
            </w:r>
            <w:r w:rsidRPr="00BB5191">
              <w:rPr>
                <w:rFonts w:cs="Calibri"/>
              </w:rPr>
              <w:t>) always comply with the provisions of the applicable regulations:</w:t>
            </w:r>
          </w:p>
          <w:p w14:paraId="27D6DB66" w14:textId="77777777" w:rsidR="001B18DE" w:rsidRPr="00BB5191" w:rsidRDefault="001B18DE" w:rsidP="001B18DE">
            <w:pPr>
              <w:keepNext/>
              <w:keepLines/>
              <w:tabs>
                <w:tab w:val="center" w:pos="2268"/>
                <w:tab w:val="left" w:pos="2694"/>
                <w:tab w:val="left" w:pos="3119"/>
                <w:tab w:val="center" w:pos="6449"/>
              </w:tabs>
              <w:ind w:left="1701"/>
              <w:rPr>
                <w:rFonts w:cs="Calibri"/>
              </w:rPr>
            </w:pPr>
            <w:r w:rsidRPr="00BB5191">
              <w:rPr>
                <w:rFonts w:cs="Calibri"/>
              </w:rPr>
              <w:t>YES</w:t>
            </w:r>
            <w:r w:rsidRPr="00BB5191">
              <w:rPr>
                <w:rFonts w:cs="Calibri"/>
              </w:rPr>
              <w:tab/>
            </w:r>
            <w:r w:rsidRPr="00BB5191">
              <w:rPr>
                <w:rFonts w:cs="Calibri"/>
                <w:b/>
                <w:bCs/>
              </w:rPr>
              <w:t>□</w:t>
            </w:r>
          </w:p>
          <w:p w14:paraId="78ABA980" w14:textId="5435C069" w:rsidR="001B18DE" w:rsidRPr="00BB5191" w:rsidRDefault="001B18DE" w:rsidP="001B18DE">
            <w:pPr>
              <w:pStyle w:val="Textoindependiente2"/>
              <w:numPr>
                <w:ilvl w:val="0"/>
                <w:numId w:val="16"/>
              </w:numPr>
              <w:tabs>
                <w:tab w:val="right" w:leader="dot" w:pos="8505"/>
              </w:tabs>
              <w:spacing w:after="0" w:line="240" w:lineRule="auto"/>
              <w:ind w:left="497"/>
              <w:rPr>
                <w:rFonts w:cs="Calibri"/>
              </w:rPr>
            </w:pPr>
            <w:r w:rsidRPr="00BB5191">
              <w:rPr>
                <w:rFonts w:cs="Calibri"/>
              </w:rPr>
              <w:t>(</w:t>
            </w:r>
            <w:r w:rsidRPr="00BB5191">
              <w:rPr>
                <w:rFonts w:cs="Calibri"/>
                <w:i/>
              </w:rPr>
              <w:t>Firm name</w:t>
            </w:r>
            <w:r w:rsidRPr="00BB5191">
              <w:rPr>
                <w:rFonts w:cs="Calibri"/>
              </w:rPr>
              <w:t>) shall comply with the rules of conduct applicable to the provision of investment services and activities, with or without ancillary services, in Spain, without the establishment of a branch, related to the reporting obligations of clients and potential clients, information on costs and associated charges, suitability and appropriateness assessment, contractual documents and policies on best execution and client order processing:</w:t>
            </w:r>
          </w:p>
          <w:p w14:paraId="6C927E58" w14:textId="77777777" w:rsidR="001B18DE" w:rsidRPr="001B18DE" w:rsidRDefault="001B18DE" w:rsidP="001B18DE">
            <w:pPr>
              <w:keepNext/>
              <w:keepLines/>
              <w:tabs>
                <w:tab w:val="center" w:pos="2268"/>
                <w:tab w:val="left" w:pos="2694"/>
                <w:tab w:val="left" w:pos="3119"/>
                <w:tab w:val="center" w:pos="6449"/>
              </w:tabs>
              <w:ind w:left="1701"/>
              <w:rPr>
                <w:rFonts w:cs="Calibri"/>
              </w:rPr>
            </w:pPr>
            <w:r w:rsidRPr="00BB5191">
              <w:rPr>
                <w:rFonts w:cs="Calibri"/>
              </w:rPr>
              <w:t>YES</w:t>
            </w:r>
            <w:r w:rsidRPr="00BB5191">
              <w:rPr>
                <w:rFonts w:cs="Calibri"/>
              </w:rPr>
              <w:tab/>
            </w:r>
            <w:r w:rsidRPr="00BB5191">
              <w:rPr>
                <w:rFonts w:cs="Calibri"/>
                <w:b/>
                <w:bCs/>
              </w:rPr>
              <w:t>□</w:t>
            </w:r>
            <w:bookmarkStart w:id="1" w:name="_GoBack"/>
            <w:bookmarkEnd w:id="1"/>
          </w:p>
          <w:p w14:paraId="4FA82CFC" w14:textId="77777777" w:rsidR="001B18DE" w:rsidRPr="00FF1B26" w:rsidRDefault="001B18DE" w:rsidP="001B18DE">
            <w:pPr>
              <w:spacing w:before="60"/>
              <w:rPr>
                <w:rFonts w:asciiTheme="minorHAnsi" w:hAnsiTheme="minorHAnsi" w:cstheme="minorHAnsi"/>
                <w:sz w:val="18"/>
                <w:shd w:val="clear" w:color="auto" w:fill="E6E6E6"/>
              </w:rPr>
            </w:pPr>
          </w:p>
        </w:tc>
      </w:tr>
    </w:tbl>
    <w:p w14:paraId="0CE8E201" w14:textId="43298640" w:rsidR="001B18DE" w:rsidRPr="00CE14B1" w:rsidRDefault="001B18DE" w:rsidP="00CC4A33">
      <w:pPr>
        <w:pStyle w:val="Vietas1"/>
        <w:numPr>
          <w:ilvl w:val="0"/>
          <w:numId w:val="0"/>
        </w:numPr>
        <w:tabs>
          <w:tab w:val="clear" w:pos="8280"/>
        </w:tabs>
        <w:ind w:left="397"/>
        <w:rPr>
          <w:sz w:val="12"/>
          <w:szCs w:val="12"/>
        </w:rPr>
      </w:pPr>
    </w:p>
    <w:p w14:paraId="1F5F0D8C" w14:textId="77777777" w:rsidR="004A7241" w:rsidRDefault="00A637F7" w:rsidP="00A637F7">
      <w:pPr>
        <w:pStyle w:val="Ttulo2"/>
        <w:numPr>
          <w:ilvl w:val="0"/>
          <w:numId w:val="0"/>
        </w:numPr>
        <w:shd w:val="clear" w:color="auto" w:fill="D9D9D9" w:themeFill="background1" w:themeFillShade="D9"/>
      </w:pPr>
      <w:r>
        <w:t>7. Turnover: income and expenditure</w:t>
      </w:r>
    </w:p>
    <w:p w14:paraId="1C976F5B" w14:textId="77777777" w:rsidR="00C21C24" w:rsidRPr="00A605C0" w:rsidRDefault="00C21C24" w:rsidP="00A605C0">
      <w:pPr>
        <w:pStyle w:val="Vietas1"/>
        <w:tabs>
          <w:tab w:val="clear" w:pos="8280"/>
          <w:tab w:val="num" w:pos="397"/>
        </w:tabs>
        <w:ind w:left="397" w:hanging="397"/>
        <w:rPr>
          <w:b w:val="0"/>
        </w:rPr>
      </w:pPr>
      <w:r>
        <w:rPr>
          <w:b w:val="0"/>
        </w:rPr>
        <w:t xml:space="preserve">Provide a business plan for the first three years, which includes, for each service/activity planned, detailed information on the number and types of target eligible counterparty clients and professional clients </w:t>
      </w:r>
      <w:r>
        <w:rPr>
          <w:b w:val="0"/>
          <w:i/>
          <w:iCs/>
        </w:rPr>
        <w:t>per se</w:t>
      </w:r>
      <w:r>
        <w:rPr>
          <w:b w:val="0"/>
        </w:rPr>
        <w:t>, expected turnover/transaction volume, projected revenue (if no revenue is expected from a service, this must be indicated), the assumptions on which the business plan is based, and any other information deemed relevant to assess the volume of the activities to be carried on in Spain.</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C60BB9" w14:paraId="6E976FB2" w14:textId="77777777" w:rsidTr="00256FCA">
        <w:trPr>
          <w:trHeight w:val="2097"/>
        </w:trPr>
        <w:tc>
          <w:tcPr>
            <w:tcW w:w="5000" w:type="pct"/>
          </w:tcPr>
          <w:p w14:paraId="7897B213" w14:textId="77777777" w:rsidR="004A7241" w:rsidRPr="00B32470" w:rsidRDefault="004A7241" w:rsidP="0009292D">
            <w:pPr>
              <w:pStyle w:val="TextoTablaRellenarUsuario"/>
              <w:rPr>
                <w:lang w:val="en-US"/>
              </w:rPr>
            </w:pPr>
          </w:p>
        </w:tc>
      </w:tr>
    </w:tbl>
    <w:p w14:paraId="42A4F5FA" w14:textId="77777777" w:rsidR="004A7241" w:rsidRPr="00B32470" w:rsidRDefault="004A7241" w:rsidP="004A7241">
      <w:pPr>
        <w:rPr>
          <w:lang w:val="en-US"/>
        </w:rPr>
      </w:pPr>
    </w:p>
    <w:p w14:paraId="4D7D4A77" w14:textId="77777777" w:rsidR="0072450C" w:rsidRDefault="007021D0" w:rsidP="007021D0">
      <w:pPr>
        <w:pStyle w:val="Ttulo2"/>
        <w:numPr>
          <w:ilvl w:val="0"/>
          <w:numId w:val="0"/>
        </w:numPr>
        <w:shd w:val="clear" w:color="auto" w:fill="D9D9D9" w:themeFill="background1" w:themeFillShade="D9"/>
      </w:pPr>
      <w:r>
        <w:lastRenderedPageBreak/>
        <w:t xml:space="preserve">8. Prevention of money laundering and terrorist financing  </w:t>
      </w:r>
    </w:p>
    <w:tbl>
      <w:tblPr>
        <w:tblW w:w="4964" w:type="pct"/>
        <w:tblInd w:w="68" w:type="dxa"/>
        <w:tblLayout w:type="fixed"/>
        <w:tblCellMar>
          <w:left w:w="0" w:type="dxa"/>
          <w:right w:w="0" w:type="dxa"/>
        </w:tblCellMar>
        <w:tblLook w:val="00A0" w:firstRow="1" w:lastRow="0" w:firstColumn="1" w:lastColumn="0" w:noHBand="0" w:noVBand="0"/>
      </w:tblPr>
      <w:tblGrid>
        <w:gridCol w:w="8423"/>
        <w:gridCol w:w="20"/>
      </w:tblGrid>
      <w:tr w:rsidR="0072450C" w14:paraId="03E361AB" w14:textId="77777777" w:rsidTr="00F92A6C">
        <w:tc>
          <w:tcPr>
            <w:tcW w:w="4996" w:type="pct"/>
            <w:vAlign w:val="center"/>
          </w:tcPr>
          <w:p w14:paraId="5A9E9E7B" w14:textId="77777777" w:rsidR="00A605C0" w:rsidRDefault="00A605C0" w:rsidP="00A605C0">
            <w:pPr>
              <w:pStyle w:val="Vietas1"/>
              <w:rPr>
                <w:b w:val="0"/>
              </w:rPr>
            </w:pPr>
            <w:r>
              <w:rPr>
                <w:b w:val="0"/>
              </w:rPr>
              <w:t>Indicate which person(s) or department or area will perform the following functions related to the operations in Spain:</w:t>
            </w:r>
          </w:p>
          <w:p w14:paraId="1232BA11" w14:textId="77777777" w:rsidR="00A605C0" w:rsidRPr="00890EE9" w:rsidRDefault="00A605C0" w:rsidP="00482899">
            <w:pPr>
              <w:pStyle w:val="Vietas1"/>
              <w:ind w:left="1066"/>
            </w:pPr>
            <w:r>
              <w:rPr>
                <w:b w:val="0"/>
              </w:rPr>
              <w:t xml:space="preserve">Internal control body responsible for implementing procedures for the prevention of money laundering and terrorist financing: </w:t>
            </w:r>
            <w:r>
              <w:rPr>
                <w:b w:val="0"/>
              </w:rPr>
              <w:tab/>
            </w:r>
            <w:r>
              <w:rPr>
                <w:rStyle w:val="SombreadoRelleno"/>
                <w:rFonts w:asciiTheme="minorHAnsi" w:hAnsiTheme="minorHAnsi"/>
              </w:rPr>
              <w:tab/>
            </w:r>
          </w:p>
          <w:p w14:paraId="3F18C870" w14:textId="77777777" w:rsidR="00A605C0" w:rsidRPr="00482899" w:rsidRDefault="00A605C0" w:rsidP="00482899">
            <w:pPr>
              <w:pStyle w:val="Vietas1"/>
              <w:ind w:left="1066"/>
              <w:rPr>
                <w:b w:val="0"/>
              </w:rPr>
            </w:pPr>
            <w:r>
              <w:rPr>
                <w:b w:val="0"/>
              </w:rPr>
              <w:t xml:space="preserve">Representative before the Executive Service of the Commission for the Prevention of Money Laundering and Monetary Offences (SEPBLAC), who will be responsible for compliance with the reporting obligations laid down in Spanish Law 10/2010: </w:t>
            </w:r>
            <w:r>
              <w:rPr>
                <w:rStyle w:val="SombreadoRelleno"/>
                <w:rFonts w:asciiTheme="minorHAnsi" w:hAnsiTheme="minorHAnsi"/>
              </w:rPr>
              <w:tab/>
            </w:r>
          </w:p>
          <w:p w14:paraId="34CE353F" w14:textId="77777777" w:rsidR="0072450C" w:rsidRPr="00531F3F" w:rsidRDefault="0072450C" w:rsidP="00F92A6C">
            <w:pPr>
              <w:pStyle w:val="Vietas1"/>
              <w:numPr>
                <w:ilvl w:val="0"/>
                <w:numId w:val="5"/>
              </w:numPr>
              <w:tabs>
                <w:tab w:val="num" w:pos="397"/>
                <w:tab w:val="left" w:pos="8437"/>
                <w:tab w:val="left" w:pos="8579"/>
              </w:tabs>
              <w:ind w:left="397" w:right="210" w:hanging="397"/>
              <w:rPr>
                <w:b w:val="0"/>
              </w:rPr>
            </w:pPr>
            <w:r>
              <w:rPr>
                <w:b w:val="0"/>
              </w:rPr>
              <w:t xml:space="preserve">Attached is a Manual describing the structure and operation of the control and communication body and the internal control procedures to prevent and deter transactions related to money laundering and terrorist financing, which will be sent by the CNMV to the SEPBLAC: </w:t>
            </w:r>
            <w:r w:rsidR="00F92A6C" w:rsidRPr="000C339C">
              <w:fldChar w:fldCharType="begin">
                <w:ffData>
                  <w:name w:val="Casilla12"/>
                  <w:enabled/>
                  <w:calcOnExit w:val="0"/>
                  <w:checkBox>
                    <w:sizeAuto/>
                    <w:default w:val="0"/>
                  </w:checkBox>
                </w:ffData>
              </w:fldChar>
            </w:r>
            <w:r w:rsidR="00F92A6C" w:rsidRPr="000C339C">
              <w:instrText xml:space="preserve"> FORMCHECKBOX </w:instrText>
            </w:r>
            <w:r w:rsidR="00BB5191">
              <w:fldChar w:fldCharType="separate"/>
            </w:r>
            <w:r w:rsidR="00F92A6C" w:rsidRPr="000C339C">
              <w:fldChar w:fldCharType="end"/>
            </w:r>
          </w:p>
          <w:p w14:paraId="65DD9371" w14:textId="77777777" w:rsidR="00406D62" w:rsidRPr="00406D62" w:rsidRDefault="0072450C" w:rsidP="00C73F52">
            <w:pPr>
              <w:pStyle w:val="Vietas1"/>
              <w:numPr>
                <w:ilvl w:val="0"/>
                <w:numId w:val="5"/>
              </w:numPr>
              <w:pBdr>
                <w:bottom w:val="single" w:sz="6" w:space="1" w:color="auto"/>
              </w:pBdr>
              <w:tabs>
                <w:tab w:val="num" w:pos="397"/>
              </w:tabs>
              <w:ind w:left="397" w:right="210" w:hanging="397"/>
              <w:rPr>
                <w:b w:val="0"/>
                <w:bCs/>
              </w:rPr>
            </w:pPr>
            <w:r>
              <w:rPr>
                <w:b w:val="0"/>
              </w:rPr>
              <w:t xml:space="preserve">Indicate the person and contact details of such person from whom, where appropriate, the SEPBLAC can directly request any additional information that it requires: </w:t>
            </w:r>
          </w:p>
          <w:p w14:paraId="006E42ED" w14:textId="77777777" w:rsidR="00406D62" w:rsidRPr="00CE14B1" w:rsidRDefault="00406D62" w:rsidP="00406D62">
            <w:pPr>
              <w:pStyle w:val="Sangradetextonormal"/>
              <w:keepNext/>
              <w:keepLines/>
              <w:tabs>
                <w:tab w:val="right" w:leader="dot" w:pos="8363"/>
              </w:tabs>
              <w:spacing w:before="240"/>
              <w:ind w:left="850"/>
              <w:rPr>
                <w:rFonts w:ascii="Calibri" w:hAnsi="Calibri" w:cs="Arial"/>
                <w:sz w:val="20"/>
              </w:rPr>
            </w:pPr>
            <w:r>
              <w:rPr>
                <w:rFonts w:ascii="Calibri" w:hAnsi="Calibri"/>
              </w:rPr>
              <w:t xml:space="preserve">First name and surnames: </w:t>
            </w:r>
            <w:r>
              <w:rPr>
                <w:rStyle w:val="SombreadoRelleno"/>
                <w:sz w:val="20"/>
              </w:rPr>
              <w:tab/>
            </w:r>
          </w:p>
          <w:p w14:paraId="210A2EA7" w14:textId="77777777" w:rsidR="00406D62" w:rsidRPr="00CE14B1" w:rsidRDefault="00406D62" w:rsidP="00406D62">
            <w:pPr>
              <w:pStyle w:val="Sangradetextonormal"/>
              <w:keepNext/>
              <w:keepLines/>
              <w:tabs>
                <w:tab w:val="right" w:leader="dot" w:pos="8365"/>
              </w:tabs>
              <w:spacing w:before="120"/>
              <w:ind w:left="850"/>
              <w:jc w:val="left"/>
              <w:rPr>
                <w:rStyle w:val="SombreadoRelleno"/>
              </w:rPr>
            </w:pPr>
            <w:r>
              <w:rPr>
                <w:rFonts w:ascii="Calibri" w:hAnsi="Calibri"/>
              </w:rPr>
              <w:t>Postal address:</w:t>
            </w:r>
            <w:r>
              <w:rPr>
                <w:rStyle w:val="SombreadoRelleno"/>
                <w:sz w:val="20"/>
              </w:rPr>
              <w:tab/>
            </w:r>
          </w:p>
          <w:p w14:paraId="1EAC8B1F" w14:textId="77777777" w:rsidR="00406D62" w:rsidRPr="00CE14B1" w:rsidRDefault="00406D62" w:rsidP="00406D62">
            <w:pPr>
              <w:pStyle w:val="Sangradetextonormal"/>
              <w:keepNext/>
              <w:keepLines/>
              <w:tabs>
                <w:tab w:val="right" w:leader="dot" w:pos="8365"/>
              </w:tabs>
              <w:ind w:left="850"/>
              <w:jc w:val="left"/>
              <w:rPr>
                <w:rStyle w:val="SombreadoRelleno"/>
                <w:sz w:val="20"/>
              </w:rPr>
            </w:pPr>
            <w:r>
              <w:rPr>
                <w:rStyle w:val="SombreadoRelleno"/>
                <w:sz w:val="20"/>
              </w:rPr>
              <w:tab/>
            </w:r>
          </w:p>
          <w:p w14:paraId="5C61EA0E" w14:textId="77777777" w:rsidR="00406D62" w:rsidRPr="00CE14B1" w:rsidRDefault="00406D62" w:rsidP="00406D62">
            <w:pPr>
              <w:pStyle w:val="Sangradetextonormal"/>
              <w:keepNext/>
              <w:keepLines/>
              <w:tabs>
                <w:tab w:val="right" w:leader="dot" w:pos="8365"/>
              </w:tabs>
              <w:spacing w:before="120"/>
              <w:ind w:left="850"/>
              <w:rPr>
                <w:rFonts w:ascii="Calibri" w:hAnsi="Calibri" w:cs="Arial"/>
              </w:rPr>
            </w:pPr>
            <w:r>
              <w:rPr>
                <w:rFonts w:ascii="Calibri" w:hAnsi="Calibri"/>
              </w:rPr>
              <w:t xml:space="preserve">Contact telephone number: </w:t>
            </w:r>
            <w:r>
              <w:rPr>
                <w:rStyle w:val="SombreadoRelleno"/>
                <w:sz w:val="20"/>
              </w:rPr>
              <w:tab/>
            </w:r>
          </w:p>
          <w:p w14:paraId="335D0FB7" w14:textId="77777777" w:rsidR="00406D62" w:rsidRDefault="00406D62" w:rsidP="00406D62">
            <w:pPr>
              <w:pStyle w:val="Sangradetextonormal"/>
              <w:keepNext/>
              <w:keepLines/>
              <w:pBdr>
                <w:bottom w:val="single" w:sz="6" w:space="1" w:color="auto"/>
              </w:pBdr>
              <w:tabs>
                <w:tab w:val="right" w:leader="dot" w:pos="8365"/>
              </w:tabs>
              <w:spacing w:before="120"/>
              <w:ind w:left="850"/>
              <w:rPr>
                <w:rStyle w:val="SombreadoRelleno"/>
                <w:sz w:val="20"/>
              </w:rPr>
            </w:pPr>
            <w:r>
              <w:rPr>
                <w:rFonts w:ascii="Calibri" w:hAnsi="Calibri"/>
              </w:rPr>
              <w:t xml:space="preserve">Email: </w:t>
            </w:r>
            <w:r>
              <w:rPr>
                <w:rStyle w:val="SombreadoRelleno"/>
                <w:sz w:val="20"/>
              </w:rPr>
              <w:tab/>
            </w:r>
          </w:p>
          <w:p w14:paraId="14309B93" w14:textId="77777777" w:rsidR="00317068" w:rsidRPr="00317068" w:rsidRDefault="00317068" w:rsidP="00406D62">
            <w:pPr>
              <w:pStyle w:val="Vietas1"/>
              <w:numPr>
                <w:ilvl w:val="0"/>
                <w:numId w:val="0"/>
              </w:numPr>
              <w:pBdr>
                <w:bottom w:val="single" w:sz="6" w:space="1" w:color="auto"/>
              </w:pBdr>
              <w:ind w:left="397" w:right="210"/>
            </w:pPr>
          </w:p>
        </w:tc>
        <w:tc>
          <w:tcPr>
            <w:tcW w:w="4" w:type="pct"/>
          </w:tcPr>
          <w:p w14:paraId="27CD23CE" w14:textId="77777777" w:rsidR="0072450C" w:rsidRPr="003D6988" w:rsidRDefault="0072450C" w:rsidP="000B42CF">
            <w:pPr>
              <w:spacing w:before="200"/>
              <w:jc w:val="center"/>
              <w:rPr>
                <w:sz w:val="18"/>
              </w:rPr>
            </w:pPr>
          </w:p>
        </w:tc>
      </w:tr>
    </w:tbl>
    <w:p w14:paraId="452689B4" w14:textId="77777777" w:rsidR="00A913A5" w:rsidRPr="00F845BA" w:rsidRDefault="00C45433" w:rsidP="00C45433">
      <w:pPr>
        <w:pStyle w:val="Ttulo2"/>
        <w:numPr>
          <w:ilvl w:val="0"/>
          <w:numId w:val="0"/>
        </w:numPr>
        <w:shd w:val="clear" w:color="auto" w:fill="D9D9D9" w:themeFill="background1" w:themeFillShade="D9"/>
      </w:pPr>
      <w:r>
        <w:t>9. Identity of the personal liable for the CNMV fee</w:t>
      </w:r>
    </w:p>
    <w:p w14:paraId="727D9B26" w14:textId="77777777" w:rsidR="00A913A5" w:rsidRPr="005B0841" w:rsidRDefault="00A913A5" w:rsidP="00A913A5">
      <w:pPr>
        <w:pStyle w:val="Vietas1"/>
        <w:tabs>
          <w:tab w:val="clear" w:pos="8280"/>
          <w:tab w:val="num" w:pos="397"/>
        </w:tabs>
        <w:ind w:left="397" w:hanging="397"/>
        <w:rPr>
          <w:b w:val="0"/>
        </w:rPr>
      </w:pPr>
      <w:r>
        <w:rPr>
          <w:b w:val="0"/>
        </w:rPr>
        <w:t xml:space="preserve">Name the persons liable for the CNMV fee (as established in </w:t>
      </w:r>
      <w:r>
        <w:rPr>
          <w:rStyle w:val="Hipervnculo"/>
          <w:b w:val="0"/>
        </w:rPr>
        <w:t>Article 40 of</w:t>
      </w:r>
      <w:r>
        <w:rPr>
          <w:b w:val="0"/>
        </w:rPr>
        <w:t xml:space="preserve"> </w:t>
      </w:r>
      <w:hyperlink r:id="rId12" w:tgtFrame="_blank" w:tooltip="A pdf will open in a new window" w:history="1">
        <w:r>
          <w:rPr>
            <w:rStyle w:val="Hipervnculo"/>
            <w:b w:val="0"/>
          </w:rPr>
          <w:t>Spanish Law 16/2014</w:t>
        </w:r>
      </w:hyperlink>
      <w:r>
        <w:rPr>
          <w:b w:val="0"/>
        </w:rPr>
        <w:t>):</w:t>
      </w:r>
    </w:p>
    <w:p w14:paraId="57B5FC10" w14:textId="77777777" w:rsidR="00500E1A" w:rsidRPr="0089152E" w:rsidRDefault="00500E1A" w:rsidP="001D432D">
      <w:pPr>
        <w:pStyle w:val="Prrafodelista"/>
        <w:numPr>
          <w:ilvl w:val="0"/>
          <w:numId w:val="9"/>
        </w:numPr>
        <w:spacing w:after="160" w:line="259" w:lineRule="auto"/>
        <w:jc w:val="left"/>
      </w:pPr>
      <w:r>
        <w:t>Data to be provided if the person liable for the CNMV fee is a legal person:</w:t>
      </w:r>
    </w:p>
    <w:p w14:paraId="7B93C401" w14:textId="77777777" w:rsidR="00500E1A" w:rsidRPr="0089152E" w:rsidRDefault="00500E1A" w:rsidP="00500E1A">
      <w:pPr>
        <w:keepNext/>
        <w:keepLines/>
        <w:tabs>
          <w:tab w:val="right" w:leader="dot" w:pos="8363"/>
        </w:tabs>
        <w:spacing w:before="240" w:after="0" w:line="240" w:lineRule="auto"/>
        <w:ind w:left="567"/>
        <w:rPr>
          <w:rFonts w:eastAsia="Times New Roman" w:cs="Arial"/>
          <w:sz w:val="20"/>
          <w:szCs w:val="20"/>
        </w:rPr>
      </w:pPr>
      <w:r>
        <w:t xml:space="preserve">Firm name: </w:t>
      </w:r>
      <w:r>
        <w:rPr>
          <w:rFonts w:ascii="Arial" w:hAnsi="Arial"/>
          <w:sz w:val="20"/>
          <w:shd w:val="clear" w:color="auto" w:fill="E6E6E6"/>
        </w:rPr>
        <w:tab/>
      </w:r>
    </w:p>
    <w:p w14:paraId="6ED36487" w14:textId="77777777"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Tax Id Code: </w:t>
      </w:r>
      <w:r>
        <w:rPr>
          <w:rFonts w:ascii="Arial" w:hAnsi="Arial"/>
          <w:sz w:val="20"/>
          <w:shd w:val="clear" w:color="auto" w:fill="E6E6E6"/>
        </w:rPr>
        <w:tab/>
      </w:r>
    </w:p>
    <w:p w14:paraId="3EC48D26" w14:textId="77777777" w:rsidR="00500E1A" w:rsidRPr="0089152E" w:rsidRDefault="00500E1A" w:rsidP="00500E1A">
      <w:pPr>
        <w:keepNext/>
        <w:keepLines/>
        <w:tabs>
          <w:tab w:val="right" w:leader="dot" w:pos="8363"/>
        </w:tabs>
        <w:spacing w:before="120" w:after="0" w:line="240" w:lineRule="auto"/>
        <w:ind w:left="567"/>
        <w:rPr>
          <w:rFonts w:ascii="Arial" w:eastAsia="Times New Roman" w:hAnsi="Arial" w:cs="Arial"/>
          <w:sz w:val="20"/>
          <w:szCs w:val="20"/>
          <w:shd w:val="clear" w:color="auto" w:fill="E6E6E6"/>
        </w:rPr>
      </w:pPr>
      <w:r>
        <w:t xml:space="preserve">Postal address: </w:t>
      </w:r>
      <w:r>
        <w:rPr>
          <w:rFonts w:ascii="Arial" w:hAnsi="Arial"/>
          <w:sz w:val="20"/>
          <w:shd w:val="clear" w:color="auto" w:fill="E6E6E6"/>
        </w:rPr>
        <w:tab/>
      </w:r>
    </w:p>
    <w:p w14:paraId="1567B942" w14:textId="77777777" w:rsidR="00500E1A" w:rsidRPr="0089152E" w:rsidRDefault="00500E1A" w:rsidP="00500E1A">
      <w:pPr>
        <w:keepNext/>
        <w:keepLines/>
        <w:tabs>
          <w:tab w:val="right" w:leader="dot" w:pos="8363"/>
        </w:tabs>
        <w:spacing w:after="0" w:line="240" w:lineRule="auto"/>
        <w:ind w:left="567"/>
        <w:rPr>
          <w:rFonts w:eastAsia="Times New Roman" w:cs="Arial"/>
          <w:sz w:val="18"/>
          <w:szCs w:val="20"/>
          <w:shd w:val="clear" w:color="auto" w:fill="E6E6E6"/>
        </w:rPr>
      </w:pPr>
      <w:r>
        <w:rPr>
          <w:rFonts w:ascii="Arial" w:hAnsi="Arial"/>
          <w:sz w:val="20"/>
          <w:shd w:val="clear" w:color="auto" w:fill="E6E6E6"/>
        </w:rPr>
        <w:tab/>
      </w:r>
    </w:p>
    <w:p w14:paraId="473AD345" w14:textId="77777777"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Contact telephone number: </w:t>
      </w:r>
      <w:r>
        <w:rPr>
          <w:rFonts w:ascii="Arial" w:hAnsi="Arial"/>
          <w:sz w:val="20"/>
          <w:shd w:val="clear" w:color="auto" w:fill="E6E6E6"/>
        </w:rPr>
        <w:tab/>
      </w:r>
    </w:p>
    <w:p w14:paraId="36C7E40B" w14:textId="77777777" w:rsidR="00500E1A" w:rsidRPr="0089152E" w:rsidRDefault="00500E1A" w:rsidP="00500E1A">
      <w:pPr>
        <w:tabs>
          <w:tab w:val="left" w:leader="dot" w:pos="8363"/>
          <w:tab w:val="left" w:leader="dot" w:pos="8505"/>
        </w:tabs>
        <w:ind w:left="567"/>
        <w:rPr>
          <w:rFonts w:ascii="Arial" w:eastAsia="Century Gothic" w:hAnsi="Arial" w:cs="Arial"/>
          <w:sz w:val="20"/>
          <w:shd w:val="clear" w:color="auto" w:fill="E6E6E6"/>
        </w:rPr>
      </w:pPr>
      <w:r>
        <w:t xml:space="preserve">Email: </w:t>
      </w:r>
      <w:r>
        <w:rPr>
          <w:rFonts w:ascii="Arial" w:hAnsi="Arial"/>
          <w:sz w:val="20"/>
          <w:shd w:val="clear" w:color="auto" w:fill="E6E6E6"/>
        </w:rPr>
        <w:tab/>
      </w:r>
    </w:p>
    <w:p w14:paraId="2D845C01" w14:textId="77777777" w:rsidR="00500E1A" w:rsidRPr="0089152E" w:rsidRDefault="00500E1A" w:rsidP="00500E1A">
      <w:pPr>
        <w:tabs>
          <w:tab w:val="left" w:leader="dot" w:pos="8363"/>
          <w:tab w:val="left" w:leader="dot" w:pos="8505"/>
        </w:tabs>
        <w:ind w:left="567"/>
        <w:rPr>
          <w:rFonts w:eastAsia="Century Gothic" w:cs="Arial"/>
        </w:rPr>
      </w:pPr>
      <w:r>
        <w:t>Contact details of the natural person representing the legal person liable for the CNMV fee, for the purposes of the CNMV managing the settlement of the corresponding fee:</w:t>
      </w:r>
    </w:p>
    <w:p w14:paraId="49CA5C51" w14:textId="77777777" w:rsidR="00500E1A" w:rsidRPr="0089152E" w:rsidRDefault="00500E1A" w:rsidP="00500E1A">
      <w:pPr>
        <w:keepNext/>
        <w:keepLines/>
        <w:tabs>
          <w:tab w:val="right" w:leader="dot" w:pos="8363"/>
        </w:tabs>
        <w:spacing w:before="240" w:after="0" w:line="240" w:lineRule="auto"/>
        <w:ind w:left="1134"/>
        <w:rPr>
          <w:rFonts w:eastAsia="Times New Roman" w:cs="Arial"/>
          <w:sz w:val="20"/>
          <w:szCs w:val="20"/>
        </w:rPr>
      </w:pPr>
      <w:r>
        <w:t xml:space="preserve">First name and surnames: </w:t>
      </w:r>
      <w:r>
        <w:rPr>
          <w:rFonts w:ascii="Arial" w:hAnsi="Arial"/>
          <w:sz w:val="20"/>
          <w:shd w:val="clear" w:color="auto" w:fill="E6E6E6"/>
        </w:rPr>
        <w:tab/>
      </w:r>
    </w:p>
    <w:p w14:paraId="734473FA" w14:textId="77777777" w:rsidR="00500E1A" w:rsidRPr="0089152E" w:rsidRDefault="00500E1A" w:rsidP="00500E1A">
      <w:pPr>
        <w:keepNext/>
        <w:keepLines/>
        <w:tabs>
          <w:tab w:val="right" w:leader="dot" w:pos="8363"/>
        </w:tabs>
        <w:spacing w:before="120" w:after="0" w:line="240" w:lineRule="auto"/>
        <w:ind w:left="1134"/>
        <w:rPr>
          <w:rFonts w:eastAsia="Times New Roman" w:cs="Arial"/>
          <w:szCs w:val="20"/>
        </w:rPr>
      </w:pPr>
      <w:r>
        <w:t xml:space="preserve">Tax Id Number: </w:t>
      </w:r>
      <w:r>
        <w:rPr>
          <w:rFonts w:ascii="Arial" w:hAnsi="Arial"/>
          <w:sz w:val="20"/>
          <w:shd w:val="clear" w:color="auto" w:fill="E6E6E6"/>
        </w:rPr>
        <w:tab/>
      </w:r>
    </w:p>
    <w:p w14:paraId="242234E2" w14:textId="77777777" w:rsidR="00500E1A" w:rsidRPr="0089152E" w:rsidRDefault="00500E1A" w:rsidP="00500E1A">
      <w:pPr>
        <w:keepNext/>
        <w:keepLines/>
        <w:tabs>
          <w:tab w:val="right" w:leader="dot" w:pos="8363"/>
        </w:tabs>
        <w:spacing w:before="120" w:after="0" w:line="240" w:lineRule="auto"/>
        <w:ind w:left="1134"/>
        <w:rPr>
          <w:rFonts w:eastAsia="Times New Roman" w:cs="Arial"/>
          <w:szCs w:val="20"/>
        </w:rPr>
      </w:pPr>
      <w:r>
        <w:t xml:space="preserve">Contact telephone number: </w:t>
      </w:r>
      <w:r>
        <w:rPr>
          <w:rFonts w:ascii="Arial" w:hAnsi="Arial"/>
          <w:sz w:val="20"/>
          <w:shd w:val="clear" w:color="auto" w:fill="E6E6E6"/>
        </w:rPr>
        <w:tab/>
      </w:r>
    </w:p>
    <w:p w14:paraId="4F538DB4" w14:textId="77777777" w:rsidR="00500E1A" w:rsidRPr="0089152E" w:rsidRDefault="00500E1A" w:rsidP="00500E1A">
      <w:pPr>
        <w:tabs>
          <w:tab w:val="left" w:leader="dot" w:pos="8363"/>
          <w:tab w:val="left" w:leader="dot" w:pos="8505"/>
        </w:tabs>
        <w:ind w:left="1134"/>
        <w:rPr>
          <w:rFonts w:ascii="Arial" w:eastAsia="Century Gothic" w:hAnsi="Arial" w:cs="Arial"/>
          <w:sz w:val="20"/>
          <w:shd w:val="clear" w:color="auto" w:fill="E6E6E6"/>
        </w:rPr>
      </w:pPr>
      <w:r>
        <w:t xml:space="preserve">Email: </w:t>
      </w:r>
      <w:r>
        <w:rPr>
          <w:rFonts w:ascii="Arial" w:hAnsi="Arial"/>
          <w:sz w:val="20"/>
          <w:shd w:val="clear" w:color="auto" w:fill="E6E6E6"/>
        </w:rPr>
        <w:tab/>
      </w:r>
    </w:p>
    <w:p w14:paraId="537016CB" w14:textId="77777777" w:rsidR="00500E1A" w:rsidRPr="0089152E" w:rsidRDefault="00500E1A" w:rsidP="001D432D">
      <w:pPr>
        <w:pStyle w:val="Prrafodelista"/>
        <w:numPr>
          <w:ilvl w:val="0"/>
          <w:numId w:val="9"/>
        </w:numPr>
        <w:spacing w:after="160" w:line="259" w:lineRule="auto"/>
        <w:jc w:val="left"/>
      </w:pPr>
      <w:r>
        <w:lastRenderedPageBreak/>
        <w:t>Data to be provided if the person liable for the CNMV fee is a natural person:</w:t>
      </w:r>
    </w:p>
    <w:p w14:paraId="0E2752E0" w14:textId="77777777" w:rsidR="00500E1A" w:rsidRPr="0089152E" w:rsidRDefault="00500E1A" w:rsidP="00500E1A">
      <w:pPr>
        <w:keepNext/>
        <w:keepLines/>
        <w:tabs>
          <w:tab w:val="right" w:leader="dot" w:pos="8363"/>
        </w:tabs>
        <w:spacing w:before="240" w:after="0" w:line="240" w:lineRule="auto"/>
        <w:ind w:left="567"/>
        <w:rPr>
          <w:rFonts w:eastAsia="Times New Roman" w:cs="Arial"/>
          <w:sz w:val="20"/>
          <w:szCs w:val="20"/>
        </w:rPr>
      </w:pPr>
      <w:r>
        <w:t xml:space="preserve">First name and surnames: </w:t>
      </w:r>
      <w:r>
        <w:rPr>
          <w:rFonts w:ascii="Arial" w:hAnsi="Arial"/>
          <w:sz w:val="20"/>
          <w:shd w:val="clear" w:color="auto" w:fill="E6E6E6"/>
        </w:rPr>
        <w:tab/>
      </w:r>
    </w:p>
    <w:p w14:paraId="15A308C9" w14:textId="77777777"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Tax Id Number: </w:t>
      </w:r>
      <w:r>
        <w:rPr>
          <w:rFonts w:ascii="Arial" w:hAnsi="Arial"/>
          <w:sz w:val="20"/>
          <w:shd w:val="clear" w:color="auto" w:fill="E6E6E6"/>
        </w:rPr>
        <w:tab/>
      </w:r>
    </w:p>
    <w:p w14:paraId="2A94BD58" w14:textId="77777777" w:rsidR="00500E1A" w:rsidRPr="0089152E" w:rsidRDefault="00500E1A" w:rsidP="00500E1A">
      <w:pPr>
        <w:keepNext/>
        <w:keepLines/>
        <w:tabs>
          <w:tab w:val="right" w:leader="dot" w:pos="8363"/>
        </w:tabs>
        <w:spacing w:before="120" w:after="0" w:line="240" w:lineRule="auto"/>
        <w:ind w:left="567"/>
        <w:rPr>
          <w:rFonts w:ascii="Arial" w:eastAsia="Times New Roman" w:hAnsi="Arial" w:cs="Arial"/>
          <w:sz w:val="20"/>
          <w:szCs w:val="20"/>
          <w:shd w:val="clear" w:color="auto" w:fill="E6E6E6"/>
        </w:rPr>
      </w:pPr>
      <w:r>
        <w:t xml:space="preserve">Postal address: </w:t>
      </w:r>
      <w:r>
        <w:rPr>
          <w:rFonts w:ascii="Arial" w:hAnsi="Arial"/>
          <w:sz w:val="20"/>
          <w:shd w:val="clear" w:color="auto" w:fill="E6E6E6"/>
        </w:rPr>
        <w:tab/>
      </w:r>
    </w:p>
    <w:p w14:paraId="2730A6E5" w14:textId="77777777" w:rsidR="00500E1A" w:rsidRPr="0089152E" w:rsidRDefault="00500E1A" w:rsidP="00500E1A">
      <w:pPr>
        <w:keepNext/>
        <w:keepLines/>
        <w:tabs>
          <w:tab w:val="right" w:leader="dot" w:pos="8363"/>
        </w:tabs>
        <w:spacing w:after="0" w:line="240" w:lineRule="auto"/>
        <w:ind w:left="567"/>
        <w:rPr>
          <w:rFonts w:eastAsia="Times New Roman" w:cs="Arial"/>
          <w:sz w:val="18"/>
          <w:szCs w:val="20"/>
          <w:shd w:val="clear" w:color="auto" w:fill="E6E6E6"/>
        </w:rPr>
      </w:pPr>
      <w:r>
        <w:rPr>
          <w:rFonts w:ascii="Arial" w:hAnsi="Arial"/>
          <w:sz w:val="20"/>
          <w:shd w:val="clear" w:color="auto" w:fill="E6E6E6"/>
        </w:rPr>
        <w:tab/>
      </w:r>
    </w:p>
    <w:p w14:paraId="107F7570" w14:textId="77777777"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Contact telephone number: </w:t>
      </w:r>
      <w:r>
        <w:rPr>
          <w:rFonts w:ascii="Arial" w:hAnsi="Arial"/>
          <w:sz w:val="20"/>
          <w:shd w:val="clear" w:color="auto" w:fill="E6E6E6"/>
        </w:rPr>
        <w:tab/>
      </w:r>
    </w:p>
    <w:p w14:paraId="04C8FFCA" w14:textId="77777777" w:rsidR="00500E1A" w:rsidRDefault="00500E1A" w:rsidP="00500E1A">
      <w:pPr>
        <w:tabs>
          <w:tab w:val="left" w:leader="dot" w:pos="8363"/>
          <w:tab w:val="left" w:leader="dot" w:pos="8505"/>
        </w:tabs>
        <w:ind w:left="567"/>
        <w:rPr>
          <w:rFonts w:ascii="Arial" w:eastAsia="Century Gothic" w:hAnsi="Arial" w:cs="Arial"/>
          <w:sz w:val="20"/>
          <w:shd w:val="clear" w:color="auto" w:fill="E6E6E6"/>
        </w:rPr>
      </w:pPr>
      <w:r>
        <w:t xml:space="preserve">Email: </w:t>
      </w:r>
      <w:r>
        <w:rPr>
          <w:rFonts w:ascii="Arial" w:hAnsi="Arial"/>
          <w:sz w:val="20"/>
          <w:shd w:val="clear" w:color="auto" w:fill="E6E6E6"/>
        </w:rPr>
        <w:tab/>
      </w:r>
    </w:p>
    <w:p w14:paraId="2E09A168" w14:textId="4CAD883F" w:rsidR="00500E1A" w:rsidRPr="00CE14B1" w:rsidRDefault="00500E1A" w:rsidP="00500E1A">
      <w:pPr>
        <w:pStyle w:val="Vietas1"/>
        <w:tabs>
          <w:tab w:val="clear" w:pos="8280"/>
          <w:tab w:val="num" w:pos="284"/>
        </w:tabs>
        <w:ind w:left="284" w:hanging="284"/>
        <w:rPr>
          <w:b w:val="0"/>
        </w:rPr>
      </w:pPr>
      <w:r>
        <w:rPr>
          <w:b w:val="0"/>
        </w:rPr>
        <w:t>If the applicant or applicants for the authorisation are non-residents</w:t>
      </w:r>
      <w:r w:rsidR="00EA1121">
        <w:rPr>
          <w:b w:val="0"/>
        </w:rPr>
        <w:t xml:space="preserve"> </w:t>
      </w:r>
      <w:r>
        <w:rPr>
          <w:rStyle w:val="Hipervnculo"/>
          <w:b w:val="0"/>
        </w:rPr>
        <w:t>(Article 6 of Spanish Law 16/2014)</w:t>
      </w:r>
      <w:r>
        <w:rPr>
          <w:b w:val="0"/>
        </w:rPr>
        <w:t>, name, in each case, the persons or entities designated by each as their representative in Spain for the payment of fees to the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500E1A" w:rsidRPr="00CE14B1" w14:paraId="02812262" w14:textId="77777777" w:rsidTr="002F1A04">
        <w:trPr>
          <w:trHeight w:val="5214"/>
        </w:trPr>
        <w:tc>
          <w:tcPr>
            <w:tcW w:w="8148" w:type="dxa"/>
          </w:tcPr>
          <w:p w14:paraId="4281CF06" w14:textId="77777777" w:rsidR="00500E1A" w:rsidRPr="00CE14B1" w:rsidRDefault="00500E1A" w:rsidP="002F1A04">
            <w:pPr>
              <w:keepNext/>
              <w:keepLines/>
              <w:tabs>
                <w:tab w:val="right" w:leader="dot" w:pos="8365"/>
              </w:tabs>
              <w:spacing w:before="120" w:after="0" w:line="240" w:lineRule="auto"/>
              <w:rPr>
                <w:rFonts w:ascii="Arial" w:eastAsia="Times New Roman" w:hAnsi="Arial" w:cs="Arial"/>
                <w:sz w:val="20"/>
                <w:szCs w:val="20"/>
                <w:shd w:val="clear" w:color="auto" w:fill="E6E6E6"/>
              </w:rPr>
            </w:pPr>
            <w:r>
              <w:t>Representative in Spain of the following applicant:</w:t>
            </w:r>
            <w:r>
              <w:rPr>
                <w:rFonts w:ascii="Arial" w:hAnsi="Arial"/>
                <w:sz w:val="20"/>
                <w:shd w:val="clear" w:color="auto" w:fill="E6E6E6"/>
              </w:rPr>
              <w:t xml:space="preserve"> </w:t>
            </w:r>
            <w:r>
              <w:rPr>
                <w:rFonts w:ascii="Arial" w:hAnsi="Arial"/>
                <w:sz w:val="20"/>
                <w:shd w:val="clear" w:color="auto" w:fill="E6E6E6"/>
              </w:rPr>
              <w:tab/>
            </w:r>
          </w:p>
          <w:p w14:paraId="08EFF485" w14:textId="77777777" w:rsidR="00500E1A" w:rsidRDefault="00500E1A" w:rsidP="002F1A04">
            <w:pPr>
              <w:keepNext/>
              <w:keepLines/>
              <w:tabs>
                <w:tab w:val="right" w:leader="dot" w:pos="8363"/>
              </w:tabs>
              <w:spacing w:after="0" w:line="240" w:lineRule="auto"/>
              <w:ind w:left="356"/>
              <w:rPr>
                <w:rFonts w:eastAsia="Times New Roman" w:cs="Arial"/>
                <w:szCs w:val="20"/>
                <w:lang w:eastAsia="es-ES"/>
              </w:rPr>
            </w:pPr>
          </w:p>
          <w:p w14:paraId="788455E6" w14:textId="77777777" w:rsidR="00500E1A" w:rsidRPr="00CE14B1" w:rsidRDefault="00500E1A" w:rsidP="002F1A04">
            <w:pPr>
              <w:keepNext/>
              <w:keepLines/>
              <w:tabs>
                <w:tab w:val="right" w:leader="dot" w:pos="8363"/>
              </w:tabs>
              <w:spacing w:after="0" w:line="240" w:lineRule="auto"/>
              <w:ind w:left="356"/>
              <w:rPr>
                <w:rFonts w:eastAsia="Times New Roman" w:cs="Arial"/>
                <w:sz w:val="20"/>
                <w:szCs w:val="20"/>
              </w:rPr>
            </w:pPr>
            <w:r>
              <w:t xml:space="preserve">First name and surnames/firm name: </w:t>
            </w:r>
            <w:r>
              <w:rPr>
                <w:rFonts w:ascii="Arial" w:hAnsi="Arial"/>
                <w:sz w:val="20"/>
                <w:shd w:val="clear" w:color="auto" w:fill="E6E6E6"/>
              </w:rPr>
              <w:tab/>
            </w:r>
          </w:p>
          <w:p w14:paraId="07E0529E" w14:textId="77777777" w:rsidR="00500E1A" w:rsidRPr="00CE14B1" w:rsidRDefault="00500E1A" w:rsidP="002F1A04">
            <w:pPr>
              <w:keepNext/>
              <w:keepLines/>
              <w:tabs>
                <w:tab w:val="right" w:leader="dot" w:pos="8363"/>
              </w:tabs>
              <w:spacing w:after="0" w:line="240" w:lineRule="auto"/>
              <w:ind w:left="356"/>
              <w:rPr>
                <w:rFonts w:eastAsia="Times New Roman" w:cs="Arial"/>
                <w:szCs w:val="20"/>
              </w:rPr>
            </w:pPr>
            <w:r>
              <w:t xml:space="preserve">Tax Id. Number/passport no./resident card no./Tax Id. Code </w:t>
            </w:r>
            <w:r>
              <w:rPr>
                <w:rFonts w:ascii="Arial" w:hAnsi="Arial"/>
                <w:sz w:val="20"/>
                <w:shd w:val="clear" w:color="auto" w:fill="E6E6E6"/>
              </w:rPr>
              <w:tab/>
            </w:r>
          </w:p>
          <w:p w14:paraId="43CE26D4" w14:textId="77777777" w:rsidR="00500E1A" w:rsidRPr="00CE14B1" w:rsidRDefault="00500E1A" w:rsidP="002F1A04">
            <w:pPr>
              <w:keepNext/>
              <w:keepLines/>
              <w:tabs>
                <w:tab w:val="right" w:leader="dot" w:pos="8365"/>
              </w:tabs>
              <w:spacing w:after="0" w:line="240" w:lineRule="auto"/>
              <w:ind w:left="356"/>
              <w:rPr>
                <w:rFonts w:ascii="Arial" w:eastAsia="Times New Roman" w:hAnsi="Arial" w:cs="Arial"/>
                <w:sz w:val="20"/>
                <w:szCs w:val="20"/>
                <w:shd w:val="clear" w:color="auto" w:fill="E6E6E6"/>
              </w:rPr>
            </w:pPr>
            <w:r>
              <w:t>Postal address:</w:t>
            </w:r>
            <w:r>
              <w:rPr>
                <w:rFonts w:ascii="Arial" w:hAnsi="Arial"/>
                <w:sz w:val="20"/>
                <w:shd w:val="clear" w:color="auto" w:fill="E6E6E6"/>
              </w:rPr>
              <w:tab/>
            </w:r>
          </w:p>
          <w:p w14:paraId="56B46C08" w14:textId="77777777" w:rsidR="00500E1A" w:rsidRPr="00CE14B1" w:rsidRDefault="00500E1A" w:rsidP="002F1A04">
            <w:pPr>
              <w:keepNext/>
              <w:keepLines/>
              <w:tabs>
                <w:tab w:val="right" w:leader="dot" w:pos="8365"/>
              </w:tabs>
              <w:spacing w:after="0" w:line="240" w:lineRule="auto"/>
              <w:ind w:left="356"/>
              <w:rPr>
                <w:rFonts w:ascii="Arial" w:eastAsia="Times New Roman" w:hAnsi="Arial" w:cs="Arial"/>
                <w:sz w:val="18"/>
                <w:szCs w:val="18"/>
              </w:rPr>
            </w:pPr>
            <w:r>
              <w:rPr>
                <w:rFonts w:ascii="Arial" w:hAnsi="Arial"/>
                <w:sz w:val="20"/>
                <w:shd w:val="clear" w:color="auto" w:fill="E6E6E6"/>
              </w:rPr>
              <w:tab/>
            </w:r>
          </w:p>
          <w:p w14:paraId="62A140A7" w14:textId="77777777" w:rsidR="00500E1A" w:rsidRPr="00CE14B1" w:rsidRDefault="00500E1A" w:rsidP="002F1A04">
            <w:pPr>
              <w:keepNext/>
              <w:keepLines/>
              <w:tabs>
                <w:tab w:val="right" w:leader="dot" w:pos="8365"/>
              </w:tabs>
              <w:spacing w:after="0" w:line="240" w:lineRule="auto"/>
              <w:ind w:left="356"/>
              <w:rPr>
                <w:rFonts w:eastAsia="Times New Roman" w:cs="Arial"/>
                <w:szCs w:val="20"/>
              </w:rPr>
            </w:pPr>
            <w:r>
              <w:t xml:space="preserve">Contact telephone number: </w:t>
            </w:r>
            <w:r>
              <w:rPr>
                <w:rFonts w:ascii="Arial" w:hAnsi="Arial"/>
                <w:sz w:val="20"/>
                <w:shd w:val="clear" w:color="auto" w:fill="E6E6E6"/>
              </w:rPr>
              <w:tab/>
            </w:r>
          </w:p>
          <w:p w14:paraId="5F3A2706" w14:textId="77777777" w:rsidR="00500E1A" w:rsidRPr="0089152E" w:rsidRDefault="00500E1A" w:rsidP="002F1A04">
            <w:pPr>
              <w:keepNext/>
              <w:keepLines/>
              <w:tabs>
                <w:tab w:val="right" w:leader="dot" w:pos="8365"/>
              </w:tabs>
              <w:spacing w:after="240" w:line="240" w:lineRule="auto"/>
              <w:ind w:left="356"/>
              <w:rPr>
                <w:rFonts w:ascii="Arial" w:eastAsia="Times New Roman" w:hAnsi="Arial" w:cs="Arial"/>
                <w:sz w:val="20"/>
                <w:szCs w:val="20"/>
                <w:shd w:val="clear" w:color="auto" w:fill="E6E6E6"/>
              </w:rPr>
            </w:pPr>
            <w:r>
              <w:t xml:space="preserve">Email: </w:t>
            </w:r>
            <w:r>
              <w:rPr>
                <w:rFonts w:ascii="Arial" w:hAnsi="Arial"/>
                <w:sz w:val="20"/>
                <w:shd w:val="clear" w:color="auto" w:fill="E6E6E6"/>
              </w:rPr>
              <w:tab/>
            </w:r>
          </w:p>
          <w:p w14:paraId="54F801A5" w14:textId="77777777" w:rsidR="00500E1A" w:rsidRPr="0089152E" w:rsidRDefault="00500E1A" w:rsidP="002F1A04">
            <w:pPr>
              <w:tabs>
                <w:tab w:val="left" w:leader="dot" w:pos="8363"/>
                <w:tab w:val="left" w:leader="dot" w:pos="8505"/>
              </w:tabs>
              <w:spacing w:line="240" w:lineRule="auto"/>
              <w:ind w:left="71"/>
              <w:rPr>
                <w:rFonts w:eastAsia="Century Gothic" w:cs="Arial"/>
              </w:rPr>
            </w:pPr>
            <w:r>
              <w:t>If the designated representative in Spain is, in turn, a legal person, please provide below the contact details of the natural person who represents it, for the purposes of the CNMV managing the settlement of the corresponding fee:</w:t>
            </w:r>
          </w:p>
          <w:p w14:paraId="4964096E" w14:textId="77777777" w:rsidR="00500E1A" w:rsidRPr="0089152E" w:rsidRDefault="00500E1A" w:rsidP="002F1A04">
            <w:pPr>
              <w:keepNext/>
              <w:keepLines/>
              <w:tabs>
                <w:tab w:val="right" w:leader="dot" w:pos="8363"/>
              </w:tabs>
              <w:spacing w:before="240" w:after="0" w:line="240" w:lineRule="auto"/>
              <w:ind w:left="355"/>
              <w:rPr>
                <w:rFonts w:eastAsia="Times New Roman" w:cs="Arial"/>
                <w:sz w:val="20"/>
                <w:szCs w:val="20"/>
              </w:rPr>
            </w:pPr>
            <w:r>
              <w:t xml:space="preserve">First name and surnames: </w:t>
            </w:r>
            <w:r>
              <w:rPr>
                <w:rFonts w:ascii="Arial" w:hAnsi="Arial"/>
                <w:sz w:val="20"/>
                <w:shd w:val="clear" w:color="auto" w:fill="E6E6E6"/>
              </w:rPr>
              <w:tab/>
            </w:r>
          </w:p>
          <w:p w14:paraId="1DCAAFC8" w14:textId="77777777" w:rsidR="00500E1A" w:rsidRPr="0089152E" w:rsidRDefault="00500E1A" w:rsidP="002F1A04">
            <w:pPr>
              <w:keepNext/>
              <w:keepLines/>
              <w:tabs>
                <w:tab w:val="right" w:leader="dot" w:pos="8363"/>
              </w:tabs>
              <w:spacing w:before="120" w:after="0" w:line="240" w:lineRule="auto"/>
              <w:ind w:left="355"/>
              <w:rPr>
                <w:rFonts w:eastAsia="Times New Roman" w:cs="Arial"/>
                <w:szCs w:val="20"/>
              </w:rPr>
            </w:pPr>
            <w:r>
              <w:t xml:space="preserve">Tax Id Number: </w:t>
            </w:r>
            <w:r>
              <w:rPr>
                <w:rFonts w:ascii="Arial" w:hAnsi="Arial"/>
                <w:sz w:val="20"/>
                <w:shd w:val="clear" w:color="auto" w:fill="E6E6E6"/>
              </w:rPr>
              <w:tab/>
            </w:r>
          </w:p>
          <w:p w14:paraId="03C657F0" w14:textId="77777777" w:rsidR="00500E1A" w:rsidRPr="0089152E" w:rsidRDefault="00500E1A" w:rsidP="002F1A04">
            <w:pPr>
              <w:keepNext/>
              <w:keepLines/>
              <w:tabs>
                <w:tab w:val="right" w:leader="dot" w:pos="8363"/>
              </w:tabs>
              <w:spacing w:before="120" w:after="0" w:line="240" w:lineRule="auto"/>
              <w:ind w:left="355"/>
              <w:rPr>
                <w:rFonts w:eastAsia="Times New Roman" w:cs="Arial"/>
                <w:szCs w:val="20"/>
              </w:rPr>
            </w:pPr>
            <w:r>
              <w:t xml:space="preserve">Contact telephone number: </w:t>
            </w:r>
            <w:r>
              <w:rPr>
                <w:rFonts w:ascii="Arial" w:hAnsi="Arial"/>
                <w:sz w:val="20"/>
                <w:shd w:val="clear" w:color="auto" w:fill="E6E6E6"/>
              </w:rPr>
              <w:tab/>
            </w:r>
          </w:p>
          <w:p w14:paraId="6B284237" w14:textId="77777777" w:rsidR="00500E1A" w:rsidRPr="001A5EBA" w:rsidRDefault="00500E1A" w:rsidP="002F1A04">
            <w:pPr>
              <w:tabs>
                <w:tab w:val="left" w:leader="dot" w:pos="8363"/>
                <w:tab w:val="left" w:leader="dot" w:pos="8505"/>
              </w:tabs>
              <w:ind w:left="355"/>
              <w:rPr>
                <w:rFonts w:ascii="Arial" w:eastAsia="Century Gothic" w:hAnsi="Arial" w:cs="Arial"/>
                <w:sz w:val="20"/>
                <w:shd w:val="clear" w:color="auto" w:fill="E6E6E6"/>
              </w:rPr>
            </w:pPr>
            <w:r>
              <w:t xml:space="preserve">Email: </w:t>
            </w:r>
            <w:r>
              <w:rPr>
                <w:rFonts w:ascii="Arial" w:hAnsi="Arial"/>
                <w:sz w:val="20"/>
                <w:shd w:val="clear" w:color="auto" w:fill="E6E6E6"/>
              </w:rPr>
              <w:tab/>
            </w:r>
          </w:p>
        </w:tc>
      </w:tr>
    </w:tbl>
    <w:p w14:paraId="2F10BA62" w14:textId="77777777" w:rsidR="00500E1A" w:rsidRDefault="00500E1A" w:rsidP="00500E1A">
      <w:pPr>
        <w:pStyle w:val="Vietas1"/>
        <w:numPr>
          <w:ilvl w:val="0"/>
          <w:numId w:val="0"/>
        </w:numPr>
        <w:tabs>
          <w:tab w:val="clear" w:pos="8280"/>
        </w:tabs>
        <w:rPr>
          <w:rFonts w:ascii="Arial" w:eastAsia="Century Gothic" w:hAnsi="Arial" w:cs="Arial"/>
          <w:b w:val="0"/>
          <w:bCs/>
          <w:color w:val="FFFFFF"/>
          <w:sz w:val="20"/>
          <w:szCs w:val="20"/>
        </w:rPr>
      </w:pPr>
      <w:r>
        <w:rPr>
          <w:rFonts w:ascii="Arial" w:hAnsi="Arial"/>
          <w:b w:val="0"/>
          <w:color w:val="FFFFFF"/>
          <w:sz w:val="20"/>
        </w:rPr>
        <w:t>OR INVESTMENT SERVICES AND ACTIVITIES, ANCILLARY SERVICES, FINANCIAL INSTRUMENTS</w:t>
      </w:r>
    </w:p>
    <w:p w14:paraId="2FCAFE99" w14:textId="77777777" w:rsidR="00500E1A" w:rsidRPr="00B32470" w:rsidRDefault="00500E1A" w:rsidP="00A913A5">
      <w:pPr>
        <w:pStyle w:val="Sangradetextonormal"/>
        <w:keepNext/>
        <w:keepLines/>
        <w:tabs>
          <w:tab w:val="right" w:leader="dot" w:pos="8363"/>
        </w:tabs>
        <w:spacing w:before="240"/>
        <w:ind w:left="567"/>
        <w:rPr>
          <w:rFonts w:ascii="Calibri" w:hAnsi="Calibri" w:cs="Arial"/>
          <w:lang w:val="en-US"/>
        </w:rPr>
      </w:pPr>
    </w:p>
    <w:p w14:paraId="1995F885" w14:textId="77777777" w:rsidR="005469F2" w:rsidRDefault="005469F2" w:rsidP="00E94262">
      <w:pPr>
        <w:spacing w:after="200"/>
        <w:rPr>
          <w:rStyle w:val="CaracterRojo"/>
          <w:color w:val="7F7F7F" w:themeColor="text1" w:themeTint="80"/>
        </w:rPr>
        <w:sectPr w:rsidR="005469F2" w:rsidSect="00DF5619">
          <w:footerReference w:type="default" r:id="rId13"/>
          <w:pgSz w:w="11906" w:h="16838" w:code="9"/>
          <w:pgMar w:top="1134" w:right="1701" w:bottom="964" w:left="1701" w:header="709" w:footer="709" w:gutter="0"/>
          <w:cols w:space="708"/>
          <w:docGrid w:linePitch="360"/>
        </w:sectPr>
      </w:pPr>
    </w:p>
    <w:p w14:paraId="296BBDFD" w14:textId="77777777" w:rsidR="00030A2C" w:rsidRPr="00CE14B1" w:rsidRDefault="00030A2C" w:rsidP="00030A2C">
      <w:pPr>
        <w:pStyle w:val="MarcadoAmarillo"/>
        <w:tabs>
          <w:tab w:val="right" w:pos="8460"/>
        </w:tabs>
        <w:rPr>
          <w:sz w:val="32"/>
          <w:szCs w:val="32"/>
        </w:rPr>
      </w:pPr>
      <w:r>
        <w:rPr>
          <w:sz w:val="32"/>
        </w:rPr>
        <w:lastRenderedPageBreak/>
        <w:t xml:space="preserve">Honourability, Integrity and Good Governance Questionnaire </w:t>
      </w:r>
    </w:p>
    <w:p w14:paraId="25646B2D" w14:textId="77777777" w:rsidR="00030A2C" w:rsidRPr="00CE14B1" w:rsidRDefault="00030A2C" w:rsidP="00030A2C"/>
    <w:p w14:paraId="18707624" w14:textId="77777777" w:rsidR="00030A2C" w:rsidRPr="00CE14B1" w:rsidRDefault="00030A2C" w:rsidP="00030A2C">
      <w:pPr>
        <w:rPr>
          <w:rFonts w:ascii="Arial" w:hAnsi="Arial" w:cs="Arial"/>
          <w:b/>
          <w:sz w:val="28"/>
          <w:szCs w:val="28"/>
        </w:rPr>
      </w:pPr>
      <w:r>
        <w:rPr>
          <w:rFonts w:ascii="Arial" w:hAnsi="Arial"/>
          <w:b/>
          <w:sz w:val="28"/>
        </w:rPr>
        <w:t>1. COMMENTS</w:t>
      </w:r>
    </w:p>
    <w:p w14:paraId="2D70FFEC" w14:textId="77777777" w:rsidR="00030A2C" w:rsidRPr="00CE14B1" w:rsidRDefault="00030A2C" w:rsidP="00030A2C">
      <w:pPr>
        <w:pStyle w:val="Recuadrado"/>
        <w:pBdr>
          <w:left w:val="single" w:sz="12" w:space="0" w:color="969696"/>
        </w:pBdr>
        <w:rPr>
          <w:b/>
          <w:u w:val="single"/>
        </w:rPr>
      </w:pPr>
      <w:r>
        <w:rPr>
          <w:b/>
          <w:u w:val="single"/>
        </w:rPr>
        <w:t>Purpose</w:t>
      </w:r>
    </w:p>
    <w:p w14:paraId="6316C717" w14:textId="77777777" w:rsidR="00030A2C" w:rsidRPr="00CE14B1" w:rsidRDefault="00030A2C" w:rsidP="00030A2C">
      <w:pPr>
        <w:pStyle w:val="Recuadrado"/>
        <w:pBdr>
          <w:left w:val="single" w:sz="12" w:space="0" w:color="969696"/>
        </w:pBdr>
        <w:rPr>
          <w:szCs w:val="22"/>
        </w:rPr>
      </w:pPr>
      <w:r>
        <w:t>Collect data in relation to the requirements of:</w:t>
      </w:r>
    </w:p>
    <w:p w14:paraId="7BE0ACB2" w14:textId="77777777" w:rsidR="00030A2C" w:rsidRPr="00CE14B1" w:rsidRDefault="00030A2C" w:rsidP="001D432D">
      <w:pPr>
        <w:pStyle w:val="Recuadrado"/>
        <w:numPr>
          <w:ilvl w:val="0"/>
          <w:numId w:val="8"/>
        </w:numPr>
        <w:pBdr>
          <w:left w:val="single" w:sz="12" w:space="0" w:color="969696"/>
        </w:pBdr>
      </w:pPr>
      <w:r>
        <w:rPr>
          <w:i/>
          <w:u w:val="single"/>
        </w:rPr>
        <w:t>Honourability, integrity and good governance</w:t>
      </w:r>
      <w:r>
        <w:rPr>
          <w:i/>
        </w:rPr>
        <w:t xml:space="preserve"> </w:t>
      </w:r>
      <w:r>
        <w:t xml:space="preserve">of the persons of third-country investment firms (IFs) that operate in Spain without the establishment of a branch, who shall be directly responsible for effectively directing the business to be carried on in Spain, and who will be directly responsible for its management. </w:t>
      </w:r>
    </w:p>
    <w:p w14:paraId="754E25B7" w14:textId="77777777" w:rsidR="00030A2C" w:rsidRPr="00CE14B1" w:rsidRDefault="00030A2C" w:rsidP="00030A2C">
      <w:pPr>
        <w:pStyle w:val="Recuadrado"/>
        <w:pBdr>
          <w:left w:val="single" w:sz="12" w:space="0" w:color="969696"/>
        </w:pBdr>
        <w:rPr>
          <w:b/>
        </w:rPr>
      </w:pPr>
      <w:r>
        <w:rPr>
          <w:b/>
          <w:u w:val="single"/>
        </w:rPr>
        <w:t xml:space="preserve">Who must fill in the questionnaire and in what </w:t>
      </w:r>
      <w:proofErr w:type="gramStart"/>
      <w:r>
        <w:rPr>
          <w:b/>
          <w:u w:val="single"/>
        </w:rPr>
        <w:t>procedures</w:t>
      </w:r>
      <w:proofErr w:type="gramEnd"/>
    </w:p>
    <w:p w14:paraId="5209E3D3" w14:textId="77777777" w:rsidR="00030A2C" w:rsidRPr="00CE14B1" w:rsidRDefault="00030A2C" w:rsidP="00030A2C">
      <w:pPr>
        <w:pStyle w:val="Recuadrado"/>
        <w:pBdr>
          <w:left w:val="single" w:sz="12" w:space="0" w:color="969696"/>
        </w:pBdr>
      </w:pPr>
      <w:r>
        <w:rPr>
          <w:i/>
          <w:u w:val="single"/>
        </w:rPr>
        <w:t xml:space="preserve">Applications for authorisation of third-country IFs for the provision of services in Spain without the establishment of a </w:t>
      </w:r>
      <w:proofErr w:type="gramStart"/>
      <w:r>
        <w:rPr>
          <w:i/>
          <w:u w:val="single"/>
        </w:rPr>
        <w:t>branch,</w:t>
      </w:r>
      <w:proofErr w:type="gramEnd"/>
      <w:r>
        <w:rPr>
          <w:i/>
          <w:u w:val="single"/>
        </w:rPr>
        <w:t xml:space="preserve"> </w:t>
      </w:r>
      <w:r>
        <w:t xml:space="preserve">must be filled in by: </w:t>
      </w:r>
    </w:p>
    <w:p w14:paraId="607609B7" w14:textId="77777777" w:rsidR="00030A2C" w:rsidRPr="00CE14B1" w:rsidRDefault="00030A2C" w:rsidP="001D432D">
      <w:pPr>
        <w:pStyle w:val="Recuadrado"/>
        <w:numPr>
          <w:ilvl w:val="0"/>
          <w:numId w:val="8"/>
        </w:numPr>
        <w:pBdr>
          <w:left w:val="single" w:sz="12" w:space="0" w:color="969696"/>
        </w:pBdr>
      </w:pPr>
      <w:r>
        <w:t>The persons who shall determine how to effectively direct the business to be carried on in Spain, and who will be directly responsible for its management.</w:t>
      </w:r>
    </w:p>
    <w:p w14:paraId="2B5F992F" w14:textId="77777777" w:rsidR="00030A2C" w:rsidRPr="00CE14B1" w:rsidRDefault="00030A2C" w:rsidP="00030A2C">
      <w:pPr>
        <w:pStyle w:val="Recuadrado"/>
        <w:pBdr>
          <w:left w:val="single" w:sz="12" w:space="0" w:color="969696"/>
        </w:pBdr>
      </w:pPr>
      <w:r>
        <w:t xml:space="preserve">In </w:t>
      </w:r>
      <w:r>
        <w:rPr>
          <w:i/>
          <w:u w:val="single"/>
        </w:rPr>
        <w:t>subsequent procedures</w:t>
      </w:r>
      <w:r>
        <w:t xml:space="preserve"> it must be completed by the persons subject to assessment, in the event of:</w:t>
      </w:r>
    </w:p>
    <w:p w14:paraId="0D84628A" w14:textId="77777777" w:rsidR="0080784A" w:rsidRPr="00CE14B1" w:rsidRDefault="00030A2C" w:rsidP="001D432D">
      <w:pPr>
        <w:pStyle w:val="Recuadrado"/>
        <w:numPr>
          <w:ilvl w:val="0"/>
          <w:numId w:val="8"/>
        </w:numPr>
        <w:pBdr>
          <w:left w:val="single" w:sz="12" w:space="0" w:color="969696"/>
        </w:pBdr>
      </w:pPr>
      <w:r>
        <w:t>Appointment of new managers.</w:t>
      </w:r>
    </w:p>
    <w:p w14:paraId="2AC50008" w14:textId="77777777" w:rsidR="00030A2C" w:rsidRPr="00CE14B1" w:rsidRDefault="00030A2C" w:rsidP="00030A2C">
      <w:pPr>
        <w:pStyle w:val="Recuadrado"/>
        <w:pBdr>
          <w:left w:val="single" w:sz="12" w:space="0" w:color="969696"/>
        </w:pBdr>
        <w:rPr>
          <w:b/>
          <w:u w:val="single"/>
        </w:rPr>
      </w:pPr>
      <w:r>
        <w:rPr>
          <w:b/>
          <w:u w:val="single"/>
        </w:rPr>
        <w:t xml:space="preserve">Instructions for completion </w:t>
      </w:r>
    </w:p>
    <w:p w14:paraId="629EF9B6" w14:textId="77777777" w:rsidR="00030A2C" w:rsidRPr="00CE14B1" w:rsidRDefault="00030A2C" w:rsidP="001D432D">
      <w:pPr>
        <w:pStyle w:val="Recuadrado"/>
        <w:numPr>
          <w:ilvl w:val="0"/>
          <w:numId w:val="8"/>
        </w:numPr>
        <w:pBdr>
          <w:left w:val="single" w:sz="12" w:space="0" w:color="969696"/>
        </w:pBdr>
      </w:pPr>
      <w:r>
        <w:t xml:space="preserve">A) The appropriate answer must be indicated with an “X” and </w:t>
      </w:r>
      <w:r>
        <w:rPr>
          <w:u w:val="single"/>
        </w:rPr>
        <w:t>all the pages</w:t>
      </w:r>
      <w:r>
        <w:t xml:space="preserve"> of the questionnaire, </w:t>
      </w:r>
      <w:r>
        <w:rPr>
          <w:u w:val="single"/>
        </w:rPr>
        <w:t>as well as those attached thereto</w:t>
      </w:r>
      <w:r>
        <w:t xml:space="preserve">, must be </w:t>
      </w:r>
      <w:r>
        <w:rPr>
          <w:u w:val="single"/>
        </w:rPr>
        <w:t>digitally signed by the person to which the questionnaire refers</w:t>
      </w:r>
      <w:r>
        <w:t>.</w:t>
      </w:r>
    </w:p>
    <w:p w14:paraId="07DEADE9" w14:textId="77777777" w:rsidR="00030A2C" w:rsidRPr="00CE14B1" w:rsidRDefault="009476DC" w:rsidP="001D432D">
      <w:pPr>
        <w:pStyle w:val="Recuadrado"/>
        <w:numPr>
          <w:ilvl w:val="0"/>
          <w:numId w:val="8"/>
        </w:numPr>
        <w:pBdr>
          <w:left w:val="single" w:sz="12" w:space="0" w:color="969696"/>
        </w:pBdr>
      </w:pPr>
      <w:r>
        <w:t>B) With the exception of those that relate to circumstances which may only affect natural persons, the questions must be answered on the basis of the individual activities (commercial or professional) of persons taking the questionnaire, such as those performed when discharging management functions at legal persons.</w:t>
      </w:r>
    </w:p>
    <w:p w14:paraId="04C2819D" w14:textId="77777777" w:rsidR="00030A2C" w:rsidRPr="00CE14B1" w:rsidRDefault="00030A2C" w:rsidP="00030A2C">
      <w:pPr>
        <w:pStyle w:val="Recuadrado"/>
        <w:pBdr>
          <w:left w:val="single" w:sz="12" w:space="0" w:color="969696"/>
        </w:pBdr>
        <w:ind w:left="426" w:hanging="369"/>
      </w:pPr>
      <w:r>
        <w:t xml:space="preserve">       Management functions shall be taken to mean those corresponding to directors or members of collective management bodies, general managers or persons holding similar positions, the latter being those persons who perform senior management functions and report directly to the management bodies, executive committees or managing directors thereof. </w:t>
      </w:r>
    </w:p>
    <w:p w14:paraId="34F31FD4" w14:textId="77777777" w:rsidR="00030A2C" w:rsidRPr="00CE14B1" w:rsidRDefault="00030A2C" w:rsidP="00030A2C">
      <w:pPr>
        <w:pStyle w:val="Recuadrado"/>
        <w:pBdr>
          <w:left w:val="single" w:sz="12" w:space="0" w:color="969696"/>
        </w:pBdr>
        <w:ind w:left="426" w:hanging="369"/>
      </w:pPr>
      <w:r>
        <w:t xml:space="preserve">       Thus, for example, in relation to question 9, it must be taken into account whether insolvency proceedings have been initiated either against the person completing the questionnaire as a trader or sole practitioner, or against legal persons in which he/she has held a management position, as defined. </w:t>
      </w:r>
    </w:p>
    <w:p w14:paraId="6E18DFE7" w14:textId="77777777" w:rsidR="00030A2C" w:rsidRPr="00CE14B1" w:rsidRDefault="009476DC" w:rsidP="001D432D">
      <w:pPr>
        <w:pStyle w:val="Recuadrado"/>
        <w:numPr>
          <w:ilvl w:val="0"/>
          <w:numId w:val="8"/>
        </w:numPr>
        <w:pBdr>
          <w:left w:val="single" w:sz="12" w:space="0" w:color="969696"/>
        </w:pBdr>
      </w:pPr>
      <w:r>
        <w:t xml:space="preserve">C) In the case of </w:t>
      </w:r>
      <w:r>
        <w:rPr>
          <w:u w:val="single"/>
        </w:rPr>
        <w:t>affirmative answers</w:t>
      </w:r>
      <w:r>
        <w:t xml:space="preserve">, the information relating to the object of the question must be set out on a separate sheet. Particularly in the cases of sentences for criminal offences, minor offences and penalties for administrative infringements (questions 10, 11 and 12), the following must be indicated: </w:t>
      </w:r>
    </w:p>
    <w:p w14:paraId="4B52A398" w14:textId="77777777" w:rsidR="00030A2C" w:rsidRPr="00CE14B1" w:rsidRDefault="00030A2C" w:rsidP="00030A2C">
      <w:pPr>
        <w:pStyle w:val="Recuadrado"/>
        <w:pBdr>
          <w:left w:val="single" w:sz="12" w:space="0" w:color="969696"/>
        </w:pBdr>
        <w:ind w:left="851" w:hanging="794"/>
      </w:pPr>
      <w:r>
        <w:t xml:space="preserve">        - The malicious or negligent nature of the criminal offence, minor offence or administrative infringement. </w:t>
      </w:r>
    </w:p>
    <w:p w14:paraId="3C5ACFAB" w14:textId="77777777" w:rsidR="00030A2C" w:rsidRPr="00CE14B1" w:rsidRDefault="00030A2C" w:rsidP="00030A2C">
      <w:pPr>
        <w:pStyle w:val="Recuadrado"/>
        <w:pBdr>
          <w:left w:val="single" w:sz="12" w:space="0" w:color="969696"/>
        </w:pBdr>
        <w:ind w:left="851" w:hanging="794"/>
      </w:pPr>
      <w:r>
        <w:t xml:space="preserve">         - If the sentence or penalty is not firm. </w:t>
      </w:r>
    </w:p>
    <w:p w14:paraId="02DD979C" w14:textId="77777777" w:rsidR="00030A2C" w:rsidRPr="00CE14B1" w:rsidRDefault="00030A2C" w:rsidP="00030A2C">
      <w:pPr>
        <w:pStyle w:val="Recuadrado"/>
        <w:pBdr>
          <w:left w:val="single" w:sz="12" w:space="0" w:color="969696"/>
        </w:pBdr>
      </w:pPr>
      <w:r>
        <w:lastRenderedPageBreak/>
        <w:t xml:space="preserve">         - The seriousness of the sentence or penalty imposed. </w:t>
      </w:r>
    </w:p>
    <w:p w14:paraId="0A0DEFE7" w14:textId="77777777" w:rsidR="00030A2C" w:rsidRPr="00CE14B1" w:rsidRDefault="00030A2C" w:rsidP="00030A2C">
      <w:pPr>
        <w:pStyle w:val="Recuadrado"/>
        <w:pBdr>
          <w:left w:val="single" w:sz="12" w:space="0" w:color="969696"/>
        </w:pBdr>
        <w:ind w:left="851" w:hanging="794"/>
      </w:pPr>
      <w:r>
        <w:t xml:space="preserve">         - The classification of the facts giving rise to the sentence or penalty, especially in the case of crimes against property, money laundering, crimes against socio-economic order and crimes against the Public Treasury and the Social Security, or in the case of the infringement of the legislation regulating the carrying on of banking, insurance and securities market activities, or money laundering or consumer protection activities. </w:t>
      </w:r>
    </w:p>
    <w:p w14:paraId="53B9152F" w14:textId="77777777" w:rsidR="00030A2C" w:rsidRPr="00CE14B1" w:rsidRDefault="00030A2C" w:rsidP="00030A2C">
      <w:pPr>
        <w:pStyle w:val="Recuadrado"/>
        <w:pBdr>
          <w:left w:val="single" w:sz="12" w:space="0" w:color="969696"/>
        </w:pBdr>
        <w:ind w:left="851" w:hanging="794"/>
      </w:pPr>
      <w:r>
        <w:t xml:space="preserve">         - If the facts giving rise to the sentence or penalty were carried out for own benefit or to the detriment of the interests of third parties the administration or management of whose business was entrusted and, as the case may be, the relevance of the facts giving rise to the sentence or penalty in relation to the functions assigned or which were going to be assigned to the position in question at the firm. </w:t>
      </w:r>
    </w:p>
    <w:p w14:paraId="7E6E999B" w14:textId="77777777" w:rsidR="00030A2C" w:rsidRPr="00CE14B1" w:rsidRDefault="00030A2C" w:rsidP="00030A2C">
      <w:pPr>
        <w:pStyle w:val="Recuadrado"/>
        <w:pBdr>
          <w:left w:val="single" w:sz="12" w:space="0" w:color="969696"/>
        </w:pBdr>
        <w:ind w:left="851" w:hanging="794"/>
      </w:pPr>
      <w:r>
        <w:t xml:space="preserve">        - The limitation period of the unlawful acts of a criminal or administrative nature or the possible extinction of liability. </w:t>
      </w:r>
    </w:p>
    <w:p w14:paraId="7407D5A7" w14:textId="77777777" w:rsidR="00030A2C" w:rsidRPr="00CE14B1" w:rsidRDefault="00030A2C" w:rsidP="00030A2C">
      <w:pPr>
        <w:pStyle w:val="Recuadrado"/>
        <w:pBdr>
          <w:left w:val="single" w:sz="12" w:space="0" w:color="969696"/>
        </w:pBdr>
        <w:ind w:left="851" w:hanging="794"/>
      </w:pPr>
      <w:r>
        <w:t xml:space="preserve">        - The existence of mitigating or aggravating circumstances (including the recurrence of sentences or penalties for criminal offences, minor offences or infringements). </w:t>
      </w:r>
    </w:p>
    <w:p w14:paraId="6B9C5BBB" w14:textId="77777777" w:rsidR="00030A2C" w:rsidRPr="00CE14B1" w:rsidRDefault="009476DC" w:rsidP="001D432D">
      <w:pPr>
        <w:pStyle w:val="Recuadrado"/>
        <w:numPr>
          <w:ilvl w:val="0"/>
          <w:numId w:val="8"/>
        </w:numPr>
        <w:pBdr>
          <w:left w:val="single" w:sz="12" w:space="0" w:color="969696"/>
        </w:pBdr>
      </w:pPr>
      <w:r>
        <w:t>D) The data obtained from this questionnaire shall be used exclusively as part of the procedure conducted to evaluate the suitability for the position to which the interested party has been assigned.</w:t>
      </w:r>
    </w:p>
    <w:p w14:paraId="6877FCB5" w14:textId="77777777" w:rsidR="00030A2C" w:rsidRPr="00CE14B1" w:rsidRDefault="009476DC" w:rsidP="001D432D">
      <w:pPr>
        <w:pStyle w:val="Recuadrado"/>
        <w:numPr>
          <w:ilvl w:val="0"/>
          <w:numId w:val="8"/>
        </w:numPr>
        <w:pBdr>
          <w:left w:val="single" w:sz="12" w:space="0" w:color="969696"/>
        </w:pBdr>
      </w:pPr>
      <w:r>
        <w:t xml:space="preserve">E) In those cases where commercial or professional activities have been individually performed or management positions have been held outside Spain, the questions shall be understood to refer to both activities carried on in Spain and the legal circumstances of the interested party in the corresponding country similar to those that he/she has in Spain, which are the object of the questionnaire. </w:t>
      </w:r>
    </w:p>
    <w:p w14:paraId="5E269B9F" w14:textId="77777777" w:rsidR="00030A2C" w:rsidRPr="00CE14B1" w:rsidRDefault="00030A2C" w:rsidP="00030A2C">
      <w:r>
        <w:br w:type="page"/>
      </w:r>
    </w:p>
    <w:p w14:paraId="0A2D03DF" w14:textId="77777777" w:rsidR="00030A2C" w:rsidRPr="00CE14B1" w:rsidRDefault="00030A2C" w:rsidP="00030A2C">
      <w:pPr>
        <w:rPr>
          <w:rFonts w:cs="Calibri"/>
          <w:b/>
          <w:sz w:val="28"/>
          <w:szCs w:val="28"/>
        </w:rPr>
      </w:pPr>
      <w:r>
        <w:rPr>
          <w:b/>
          <w:sz w:val="28"/>
        </w:rPr>
        <w:lastRenderedPageBreak/>
        <w:t>2. IDENTIFICATION</w:t>
      </w:r>
    </w:p>
    <w:p w14:paraId="7BFA4512" w14:textId="77777777"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Pr>
          <w:b/>
          <w:i/>
        </w:rPr>
        <w:t>DETAILS OF THE THIRD-COUNTRY IF PROVIDING SERVICES IN SPAIN WITHOUT THE ESTABLISHMENT OF A BRANCH, WHICH TRIGGERS THE OBLIGATION TO ASSESS</w:t>
      </w:r>
    </w:p>
    <w:p w14:paraId="4B38B32F" w14:textId="77777777"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t>Firm name of the THIRD-COUNTRY IF:</w:t>
      </w:r>
      <w:r>
        <w:rPr>
          <w:rStyle w:val="SombreadoRelleno"/>
        </w:rPr>
        <w:tab/>
      </w:r>
    </w:p>
    <w:p w14:paraId="593EDE6D" w14:textId="77777777"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t>CNMV registration number (if any):</w:t>
      </w:r>
      <w:r>
        <w:rPr>
          <w:rStyle w:val="SombreadoRelleno"/>
        </w:rPr>
        <w:t xml:space="preserve"> </w:t>
      </w:r>
      <w:r>
        <w:rPr>
          <w:rStyle w:val="SombreadoRelleno"/>
        </w:rPr>
        <w:tab/>
      </w:r>
    </w:p>
    <w:p w14:paraId="5BE7D8F5" w14:textId="77777777" w:rsidR="00030A2C" w:rsidRPr="00CE14B1" w:rsidRDefault="00030A2C" w:rsidP="00030A2C">
      <w:pPr>
        <w:rPr>
          <w:rFonts w:cs="Calibri"/>
        </w:rPr>
      </w:pPr>
    </w:p>
    <w:p w14:paraId="687B1547" w14:textId="77777777"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Pr>
          <w:b/>
          <w:i/>
        </w:rPr>
        <w:t>DETAILS OF THE NATURAL PERSON (WHO SHALL DETERMINE HOW TO EFFECTIVELY DIRECT THE BUSINESS TO BE CARRIED ON IN SPAIN, AND WHO WILL BE DIRECTLY RESPONSIBLE FOR ITS MANAGEMENT)</w:t>
      </w:r>
    </w:p>
    <w:p w14:paraId="54EC42AC" w14:textId="77777777" w:rsidR="00030A2C" w:rsidRPr="00CE14B1" w:rsidRDefault="00030A2C" w:rsidP="00030A2C">
      <w:pPr>
        <w:pBdr>
          <w:left w:val="single" w:sz="12" w:space="1" w:color="AD2144"/>
        </w:pBdr>
        <w:tabs>
          <w:tab w:val="right" w:leader="dot" w:pos="8448"/>
        </w:tabs>
        <w:spacing w:before="60"/>
        <w:rPr>
          <w:rFonts w:cs="Calibri"/>
        </w:rPr>
      </w:pPr>
      <w:r>
        <w:t xml:space="preserve">First name and surnames: </w:t>
      </w:r>
      <w:r>
        <w:rPr>
          <w:rStyle w:val="SombreadoRelleno"/>
        </w:rPr>
        <w:tab/>
      </w:r>
    </w:p>
    <w:p w14:paraId="06C6A052" w14:textId="77777777" w:rsidR="00030A2C" w:rsidRPr="00CE14B1" w:rsidRDefault="00030A2C" w:rsidP="00030A2C">
      <w:pPr>
        <w:pBdr>
          <w:left w:val="single" w:sz="12" w:space="1" w:color="AD2144"/>
        </w:pBdr>
        <w:tabs>
          <w:tab w:val="right" w:leader="dot" w:pos="8448"/>
        </w:tabs>
        <w:spacing w:before="60"/>
        <w:rPr>
          <w:rFonts w:cs="Calibri"/>
        </w:rPr>
      </w:pPr>
      <w:r>
        <w:t>Tax Id. Number/passport no</w:t>
      </w:r>
      <w:proofErr w:type="gramStart"/>
      <w:r>
        <w:t>./</w:t>
      </w:r>
      <w:proofErr w:type="gramEnd"/>
      <w:r>
        <w:t>resident card no.:</w:t>
      </w:r>
      <w:r>
        <w:rPr>
          <w:rStyle w:val="SombreadoRelleno"/>
        </w:rPr>
        <w:tab/>
      </w:r>
    </w:p>
    <w:p w14:paraId="0D01297B" w14:textId="77777777" w:rsidR="00030A2C" w:rsidRPr="00CE14B1" w:rsidRDefault="00030A2C" w:rsidP="00030A2C">
      <w:pPr>
        <w:pBdr>
          <w:left w:val="single" w:sz="12" w:space="1" w:color="AD2144"/>
        </w:pBdr>
        <w:tabs>
          <w:tab w:val="right" w:leader="dot" w:pos="8448"/>
        </w:tabs>
        <w:spacing w:before="60"/>
        <w:rPr>
          <w:rFonts w:cs="Calibri"/>
        </w:rPr>
      </w:pPr>
      <w:r>
        <w:t>Nationality:</w:t>
      </w:r>
      <w:r>
        <w:rPr>
          <w:rStyle w:val="SombreadoRelleno"/>
        </w:rPr>
        <w:t xml:space="preserve"> </w:t>
      </w:r>
      <w:r>
        <w:rPr>
          <w:rStyle w:val="SombreadoRelleno"/>
        </w:rPr>
        <w:tab/>
      </w:r>
    </w:p>
    <w:p w14:paraId="00A1164D" w14:textId="77777777" w:rsidR="00030A2C" w:rsidRPr="00CE14B1" w:rsidRDefault="00030A2C" w:rsidP="00030A2C">
      <w:pPr>
        <w:pBdr>
          <w:left w:val="single" w:sz="12" w:space="1" w:color="AD2144"/>
        </w:pBdr>
        <w:tabs>
          <w:tab w:val="right" w:leader="dot" w:pos="8448"/>
        </w:tabs>
        <w:spacing w:before="60"/>
        <w:rPr>
          <w:rFonts w:cs="Calibri"/>
        </w:rPr>
      </w:pPr>
      <w:r>
        <w:t>Date of birth:</w:t>
      </w:r>
      <w:r>
        <w:rPr>
          <w:rStyle w:val="SombreadoRelleno"/>
        </w:rPr>
        <w:t xml:space="preserve"> </w:t>
      </w:r>
      <w:r>
        <w:rPr>
          <w:rStyle w:val="SombreadoRelleno"/>
        </w:rPr>
        <w:tab/>
      </w:r>
    </w:p>
    <w:p w14:paraId="3EE12771" w14:textId="77777777" w:rsidR="00030A2C" w:rsidRPr="00CE14B1" w:rsidRDefault="00030A2C" w:rsidP="00030A2C">
      <w:pPr>
        <w:pBdr>
          <w:left w:val="single" w:sz="12" w:space="1" w:color="AD2144"/>
        </w:pBdr>
        <w:tabs>
          <w:tab w:val="right" w:leader="dot" w:pos="8448"/>
        </w:tabs>
        <w:spacing w:before="60"/>
        <w:rPr>
          <w:rFonts w:cs="Calibri"/>
        </w:rPr>
      </w:pPr>
      <w:r>
        <w:t>Registered office:</w:t>
      </w:r>
      <w:r>
        <w:rPr>
          <w:rStyle w:val="SombreadoRelleno"/>
        </w:rPr>
        <w:tab/>
      </w:r>
    </w:p>
    <w:p w14:paraId="5EB2FEFB" w14:textId="77777777" w:rsidR="00030A2C" w:rsidRPr="00CE14B1" w:rsidRDefault="00030A2C" w:rsidP="00030A2C">
      <w:pPr>
        <w:pBdr>
          <w:left w:val="single" w:sz="12" w:space="1" w:color="AD2144"/>
        </w:pBdr>
        <w:tabs>
          <w:tab w:val="right" w:leader="dot" w:pos="8448"/>
        </w:tabs>
        <w:spacing w:before="60"/>
        <w:rPr>
          <w:rFonts w:cs="Calibri"/>
        </w:rPr>
      </w:pPr>
      <w:r>
        <w:t xml:space="preserve">Telephone No.: </w:t>
      </w:r>
      <w:r>
        <w:rPr>
          <w:rStyle w:val="SombreadoRelleno"/>
        </w:rPr>
        <w:tab/>
      </w:r>
    </w:p>
    <w:p w14:paraId="13ECBBD4" w14:textId="77777777" w:rsidR="00030A2C" w:rsidRPr="00CE14B1" w:rsidRDefault="00030A2C" w:rsidP="00030A2C">
      <w:pPr>
        <w:pBdr>
          <w:left w:val="single" w:sz="12" w:space="1" w:color="AD2144"/>
        </w:pBdr>
        <w:tabs>
          <w:tab w:val="right" w:leader="dot" w:pos="8448"/>
        </w:tabs>
        <w:spacing w:before="60"/>
        <w:rPr>
          <w:rFonts w:cs="Calibri"/>
        </w:rPr>
      </w:pPr>
      <w:r>
        <w:t xml:space="preserve">Email: </w:t>
      </w:r>
      <w:r>
        <w:rPr>
          <w:rStyle w:val="SombreadoRelleno"/>
        </w:rPr>
        <w:tab/>
      </w:r>
    </w:p>
    <w:p w14:paraId="7BEE62EB" w14:textId="77777777" w:rsidR="00030A2C" w:rsidRPr="00CE14B1" w:rsidRDefault="00030A2C" w:rsidP="00030A2C">
      <w:pPr>
        <w:rPr>
          <w:rFonts w:ascii="Arial" w:hAnsi="Arial" w:cs="Arial"/>
          <w:b/>
          <w:sz w:val="28"/>
          <w:szCs w:val="28"/>
        </w:rPr>
      </w:pPr>
    </w:p>
    <w:p w14:paraId="0355C657" w14:textId="77777777" w:rsidR="00030A2C" w:rsidRPr="00CE14B1" w:rsidRDefault="00030A2C" w:rsidP="00030A2C">
      <w:pPr>
        <w:rPr>
          <w:rFonts w:cs="Calibri"/>
          <w:b/>
          <w:sz w:val="28"/>
          <w:szCs w:val="28"/>
        </w:rPr>
      </w:pPr>
      <w:r>
        <w:rPr>
          <w:b/>
          <w:sz w:val="28"/>
        </w:rPr>
        <w:t>3. QUESTIONS</w:t>
      </w:r>
    </w:p>
    <w:p w14:paraId="0CA6998D" w14:textId="77777777" w:rsidR="00030A2C" w:rsidRPr="00CE14B1" w:rsidRDefault="00030A2C" w:rsidP="00030A2C">
      <w:pPr>
        <w:rPr>
          <w:rFonts w:cs="Calibri"/>
          <w:b/>
          <w:sz w:val="28"/>
          <w:szCs w:val="28"/>
        </w:rPr>
      </w:pPr>
      <w:r>
        <w:rPr>
          <w:b/>
          <w:sz w:val="28"/>
        </w:rPr>
        <w:t>3.1. REPORTING PARTY</w:t>
      </w:r>
    </w:p>
    <w:p w14:paraId="6E5D748F" w14:textId="77777777" w:rsidR="00030A2C" w:rsidRPr="00CE14B1" w:rsidRDefault="004D3B7B" w:rsidP="00030A2C">
      <w:pPr>
        <w:pStyle w:val="NumeracionCuestionarios"/>
        <w:rPr>
          <w:rFonts w:ascii="Calibri" w:hAnsi="Calibri" w:cs="Calibri"/>
          <w:sz w:val="22"/>
          <w:szCs w:val="22"/>
        </w:rPr>
      </w:pPr>
      <w:r>
        <w:rPr>
          <w:rFonts w:ascii="Calibri" w:hAnsi="Calibri"/>
          <w:sz w:val="22"/>
        </w:rPr>
        <w:t>Indicate the position you have been appointed to in respect of the business to be carried on by the third-country IF in Spain, without the establishment of a branch:</w:t>
      </w:r>
      <w:r>
        <w:rPr>
          <w:rStyle w:val="SombreadoRelleno"/>
        </w:rPr>
        <w:t xml:space="preserve"> </w:t>
      </w:r>
      <w:r>
        <w:rPr>
          <w:rStyle w:val="SombreadoRelleno"/>
        </w:rPr>
        <w:tab/>
      </w:r>
      <w:r>
        <w:rPr>
          <w:rStyle w:val="SombreadoRelleno"/>
        </w:rPr>
        <w:tab/>
      </w:r>
    </w:p>
    <w:p w14:paraId="124D96F3" w14:textId="77777777" w:rsidR="00030A2C" w:rsidRPr="00CE14B1" w:rsidRDefault="00030A2C" w:rsidP="00030A2C">
      <w:pPr>
        <w:tabs>
          <w:tab w:val="right" w:pos="3960"/>
        </w:tabs>
        <w:ind w:left="900"/>
        <w:rPr>
          <w:rFonts w:cs="Calibri"/>
        </w:rPr>
      </w:pPr>
    </w:p>
    <w:p w14:paraId="45A4ABA3" w14:textId="77777777" w:rsidR="00030A2C" w:rsidRPr="00CE14B1" w:rsidRDefault="00030A2C" w:rsidP="00030A2C">
      <w:pPr>
        <w:rPr>
          <w:rFonts w:cs="Calibri"/>
          <w:b/>
          <w:sz w:val="28"/>
          <w:szCs w:val="28"/>
        </w:rPr>
      </w:pPr>
      <w:r>
        <w:rPr>
          <w:b/>
          <w:sz w:val="28"/>
        </w:rPr>
        <w:t>3.2. HONOURABILITY</w:t>
      </w:r>
    </w:p>
    <w:p w14:paraId="5959715E" w14:textId="77777777" w:rsidR="00030A2C" w:rsidRPr="00CE14B1" w:rsidRDefault="00030A2C" w:rsidP="000777B3">
      <w:pPr>
        <w:pStyle w:val="NumeracionCuestionarios"/>
        <w:rPr>
          <w:rFonts w:ascii="Calibri" w:hAnsi="Calibri" w:cs="Calibri"/>
          <w:sz w:val="22"/>
          <w:szCs w:val="22"/>
        </w:rPr>
      </w:pPr>
      <w:r>
        <w:rPr>
          <w:rFonts w:ascii="Calibri" w:hAnsi="Calibri"/>
          <w:sz w:val="22"/>
        </w:rPr>
        <w:t>Have you performed or do you currently perform professional or commercial activities outside Spain?</w:t>
      </w:r>
    </w:p>
    <w:p w14:paraId="575F053A" w14:textId="77777777" w:rsidR="00030A2C" w:rsidRPr="00CE14B1" w:rsidRDefault="00030A2C" w:rsidP="000777B3">
      <w:pPr>
        <w:pStyle w:val="NumeracionCuestionarios"/>
        <w:numPr>
          <w:ilvl w:val="0"/>
          <w:numId w:val="0"/>
        </w:numPr>
        <w:ind w:left="851"/>
        <w:rPr>
          <w:rFonts w:ascii="Calibri" w:hAnsi="Calibri" w:cs="Calibri"/>
          <w:sz w:val="22"/>
          <w:szCs w:val="22"/>
        </w:rPr>
      </w:pPr>
      <w:r>
        <w:rPr>
          <w:sz w:val="16"/>
        </w:rPr>
        <w:t xml:space="preserve"> </w:t>
      </w: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7358795A" w14:textId="77777777" w:rsidR="00030A2C" w:rsidRPr="00CE14B1" w:rsidRDefault="00030A2C" w:rsidP="00030A2C">
      <w:pPr>
        <w:tabs>
          <w:tab w:val="right" w:pos="3960"/>
        </w:tabs>
        <w:ind w:left="851"/>
        <w:rPr>
          <w:rFonts w:cs="Calibri"/>
        </w:rPr>
      </w:pPr>
      <w:r>
        <w:t>If so, specify in which countries:</w:t>
      </w:r>
      <w:r>
        <w:rPr>
          <w:rStyle w:val="SombreadoRelleno"/>
        </w:rPr>
        <w:t xml:space="preserve"> </w:t>
      </w:r>
      <w:r>
        <w:rPr>
          <w:rStyle w:val="SombreadoRelleno"/>
        </w:rPr>
        <w:tab/>
      </w:r>
      <w:r>
        <w:rPr>
          <w:rStyle w:val="SombreadoRelleno"/>
        </w:rPr>
        <w:tab/>
      </w:r>
    </w:p>
    <w:p w14:paraId="2434787E"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In the context of your professional activities, have you previously had relations with regulatory or supervisory authorities, at national or international level, other than the CNMV? </w:t>
      </w:r>
    </w:p>
    <w:p w14:paraId="0BFF4AED"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5BEA0EB5" w14:textId="77777777" w:rsidR="00030A2C" w:rsidRPr="00CE14B1" w:rsidRDefault="00030A2C" w:rsidP="00030A2C">
      <w:pPr>
        <w:tabs>
          <w:tab w:val="right" w:pos="3960"/>
        </w:tabs>
        <w:spacing w:after="0"/>
        <w:ind w:left="851"/>
        <w:rPr>
          <w:rFonts w:cs="Calibri"/>
        </w:rPr>
      </w:pPr>
      <w:r>
        <w:t xml:space="preserve">If so, specify which authorities: </w:t>
      </w:r>
      <w:r>
        <w:rPr>
          <w:rStyle w:val="SombreadoRelleno"/>
        </w:rPr>
        <w:tab/>
      </w:r>
      <w:r>
        <w:rPr>
          <w:rStyle w:val="SombreadoRelleno"/>
        </w:rPr>
        <w:tab/>
      </w:r>
    </w:p>
    <w:p w14:paraId="3D4320D4" w14:textId="77777777" w:rsidR="00030A2C" w:rsidRDefault="00030A2C" w:rsidP="00030A2C">
      <w:pPr>
        <w:pStyle w:val="NumeracionCuestionarios"/>
        <w:rPr>
          <w:rFonts w:ascii="Calibri" w:hAnsi="Calibri" w:cs="Calibri"/>
          <w:sz w:val="22"/>
          <w:szCs w:val="22"/>
        </w:rPr>
      </w:pPr>
      <w:r>
        <w:rPr>
          <w:rFonts w:ascii="Calibri" w:hAnsi="Calibri"/>
          <w:sz w:val="22"/>
        </w:rPr>
        <w:t>Have you been refused registration, authorisation, membership or a license to conduct a trade or business or to engage in a profession?</w:t>
      </w:r>
    </w:p>
    <w:p w14:paraId="534F2E25"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fldChar w:fldCharType="begin">
          <w:ffData>
            <w:name w:val="Casilla14"/>
            <w:enabled/>
            <w:calcOnExit w:val="0"/>
            <w:checkBox>
              <w:sizeAuto/>
              <w:default w:val="0"/>
            </w:checkBox>
          </w:ffData>
        </w:fldChar>
      </w:r>
      <w:r w:rsidRPr="00CE14B1">
        <w:instrText xml:space="preserve"> FORMCHECKBOX </w:instrText>
      </w:r>
      <w:r w:rsidR="00BB5191">
        <w:fldChar w:fldCharType="separate"/>
      </w:r>
      <w:r w:rsidRPr="00CE14B1">
        <w:fldChar w:fldCharType="end"/>
      </w:r>
      <w:r>
        <w:rPr>
          <w:rFonts w:ascii="Calibri" w:hAnsi="Calibri"/>
          <w:sz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BB5191">
        <w:fldChar w:fldCharType="separate"/>
      </w:r>
      <w:r w:rsidRPr="00CE14B1">
        <w:fldChar w:fldCharType="end"/>
      </w:r>
    </w:p>
    <w:p w14:paraId="1FAA2613" w14:textId="77777777" w:rsidR="00030A2C" w:rsidRPr="00266053" w:rsidRDefault="00030A2C" w:rsidP="00266053">
      <w:pPr>
        <w:tabs>
          <w:tab w:val="right" w:pos="3960"/>
        </w:tabs>
        <w:spacing w:after="0"/>
        <w:ind w:left="851"/>
        <w:rPr>
          <w:rFonts w:cs="Calibri"/>
        </w:rPr>
      </w:pPr>
      <w:r>
        <w:t xml:space="preserve">If so, please indicate the reasons and the authorities: </w:t>
      </w:r>
      <w:r>
        <w:rPr>
          <w:rStyle w:val="SombreadoRelleno"/>
        </w:rPr>
        <w:tab/>
      </w:r>
      <w:r>
        <w:rPr>
          <w:rStyle w:val="SombreadoRelleno"/>
        </w:rPr>
        <w:tab/>
      </w:r>
    </w:p>
    <w:p w14:paraId="5D835834" w14:textId="77777777" w:rsidR="00030A2C" w:rsidRDefault="00030A2C" w:rsidP="00030A2C">
      <w:pPr>
        <w:pStyle w:val="NumeracionCuestionarios"/>
        <w:rPr>
          <w:rFonts w:ascii="Calibri" w:hAnsi="Calibri" w:cs="Calibri"/>
          <w:sz w:val="22"/>
          <w:szCs w:val="22"/>
        </w:rPr>
      </w:pPr>
      <w:r>
        <w:rPr>
          <w:rFonts w:ascii="Calibri" w:hAnsi="Calibri"/>
          <w:sz w:val="22"/>
        </w:rPr>
        <w:lastRenderedPageBreak/>
        <w:t>Once granted, has the registration, authorisation, membership or license to conduct a trade or business or to engage in a profession been withdrawn, revoked or terminated?</w:t>
      </w:r>
    </w:p>
    <w:p w14:paraId="12DBB0AA"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fldChar w:fldCharType="begin">
          <w:ffData>
            <w:name w:val="Casilla14"/>
            <w:enabled/>
            <w:calcOnExit w:val="0"/>
            <w:checkBox>
              <w:sizeAuto/>
              <w:default w:val="0"/>
            </w:checkBox>
          </w:ffData>
        </w:fldChar>
      </w:r>
      <w:r w:rsidRPr="00CE14B1">
        <w:instrText xml:space="preserve"> FORMCHECKBOX </w:instrText>
      </w:r>
      <w:r w:rsidR="00BB5191">
        <w:fldChar w:fldCharType="separate"/>
      </w:r>
      <w:r w:rsidRPr="00CE14B1">
        <w:fldChar w:fldCharType="end"/>
      </w:r>
      <w:r>
        <w:rPr>
          <w:rFonts w:ascii="Calibri" w:hAnsi="Calibri"/>
          <w:sz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BB5191">
        <w:fldChar w:fldCharType="separate"/>
      </w:r>
      <w:r w:rsidRPr="00CE14B1">
        <w:fldChar w:fldCharType="end"/>
      </w:r>
    </w:p>
    <w:p w14:paraId="11152135" w14:textId="77777777" w:rsidR="00030A2C" w:rsidRDefault="00030A2C" w:rsidP="00266053">
      <w:pPr>
        <w:tabs>
          <w:tab w:val="right" w:pos="3960"/>
        </w:tabs>
        <w:spacing w:after="0"/>
        <w:ind w:left="851"/>
        <w:rPr>
          <w:rStyle w:val="SombreadoRelleno"/>
          <w:rFonts w:cs="Calibri"/>
        </w:rPr>
      </w:pPr>
      <w:r>
        <w:t>If so, please indicate the reasons and the authorities:</w:t>
      </w:r>
      <w:r>
        <w:rPr>
          <w:rStyle w:val="SombreadoRelleno"/>
        </w:rPr>
        <w:t xml:space="preserve"> </w:t>
      </w:r>
      <w:r>
        <w:rPr>
          <w:rStyle w:val="SombreadoRelleno"/>
        </w:rPr>
        <w:tab/>
      </w:r>
      <w:r>
        <w:rPr>
          <w:rStyle w:val="SombreadoRelleno"/>
        </w:rPr>
        <w:tab/>
      </w:r>
    </w:p>
    <w:p w14:paraId="72A7B19D" w14:textId="77777777" w:rsidR="00FE76DA" w:rsidRDefault="00FE76DA" w:rsidP="00266053">
      <w:pPr>
        <w:tabs>
          <w:tab w:val="right" w:pos="3960"/>
        </w:tabs>
        <w:spacing w:after="0"/>
        <w:ind w:left="851"/>
        <w:rPr>
          <w:rFonts w:cs="Calibri"/>
        </w:rPr>
      </w:pPr>
    </w:p>
    <w:p w14:paraId="2655B931" w14:textId="77777777" w:rsidR="00030A2C" w:rsidRDefault="00030A2C" w:rsidP="00030A2C">
      <w:pPr>
        <w:pStyle w:val="NumeracionCuestionarios"/>
        <w:rPr>
          <w:rFonts w:ascii="Calibri" w:hAnsi="Calibri" w:cs="Calibri"/>
          <w:sz w:val="22"/>
          <w:szCs w:val="22"/>
        </w:rPr>
      </w:pPr>
      <w:r>
        <w:rPr>
          <w:rFonts w:ascii="Calibri" w:hAnsi="Calibri"/>
          <w:sz w:val="22"/>
        </w:rPr>
        <w:t>Has your person been expelled by a regulatory or governmental body or a professional body or association?</w:t>
      </w:r>
    </w:p>
    <w:p w14:paraId="41AE48AB"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fldChar w:fldCharType="begin">
          <w:ffData>
            <w:name w:val="Casilla14"/>
            <w:enabled/>
            <w:calcOnExit w:val="0"/>
            <w:checkBox>
              <w:sizeAuto/>
              <w:default w:val="0"/>
            </w:checkBox>
          </w:ffData>
        </w:fldChar>
      </w:r>
      <w:r w:rsidRPr="00CE14B1">
        <w:instrText xml:space="preserve"> FORMCHECKBOX </w:instrText>
      </w:r>
      <w:r w:rsidR="00BB5191">
        <w:fldChar w:fldCharType="separate"/>
      </w:r>
      <w:r w:rsidRPr="00CE14B1">
        <w:fldChar w:fldCharType="end"/>
      </w:r>
      <w:r>
        <w:rPr>
          <w:rFonts w:ascii="Calibri" w:hAnsi="Calibri"/>
          <w:sz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BB5191">
        <w:fldChar w:fldCharType="separate"/>
      </w:r>
      <w:r w:rsidRPr="00CE14B1">
        <w:fldChar w:fldCharType="end"/>
      </w:r>
    </w:p>
    <w:p w14:paraId="5626A6FB" w14:textId="77777777" w:rsidR="00030A2C" w:rsidRDefault="00030A2C" w:rsidP="00266053">
      <w:pPr>
        <w:tabs>
          <w:tab w:val="right" w:pos="3960"/>
        </w:tabs>
        <w:spacing w:after="0"/>
        <w:ind w:left="851"/>
        <w:rPr>
          <w:rFonts w:cs="Calibri"/>
        </w:rPr>
      </w:pPr>
      <w:r>
        <w:t>If so, please indicate the reasons and the authorities:</w:t>
      </w:r>
      <w:r>
        <w:rPr>
          <w:rStyle w:val="SombreadoRelleno"/>
        </w:rPr>
        <w:t xml:space="preserve"> </w:t>
      </w:r>
      <w:r>
        <w:rPr>
          <w:rStyle w:val="SombreadoRelleno"/>
        </w:rPr>
        <w:tab/>
      </w:r>
      <w:r>
        <w:rPr>
          <w:rStyle w:val="SombreadoRelleno"/>
        </w:rPr>
        <w:tab/>
      </w:r>
    </w:p>
    <w:p w14:paraId="23E0C360" w14:textId="77777777" w:rsidR="00030A2C" w:rsidRPr="00CE14B1" w:rsidRDefault="00030A2C" w:rsidP="00030A2C">
      <w:pPr>
        <w:pStyle w:val="NumeracionCuestionarios"/>
        <w:rPr>
          <w:rFonts w:ascii="Calibri" w:hAnsi="Calibri" w:cs="Calibri"/>
          <w:sz w:val="22"/>
          <w:szCs w:val="22"/>
        </w:rPr>
      </w:pPr>
      <w:r>
        <w:rPr>
          <w:rFonts w:ascii="Calibri" w:hAnsi="Calibri"/>
          <w:sz w:val="22"/>
        </w:rPr>
        <w:t>Have you been dismissed or removed from director and/or management or similar roles performed previously?</w:t>
      </w:r>
    </w:p>
    <w:p w14:paraId="00B40BB3"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163192FE"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If so, specify the companies at which you were dismissed or removed and the grounds for dismissal or removal cited by such companies.</w:t>
      </w:r>
      <w:r>
        <w:rPr>
          <w:rStyle w:val="SombreadoRelleno"/>
        </w:rPr>
        <w:t xml:space="preserve"> </w:t>
      </w:r>
      <w:r>
        <w:rPr>
          <w:rStyle w:val="SombreadoRelleno"/>
        </w:rPr>
        <w:tab/>
      </w:r>
      <w:r>
        <w:rPr>
          <w:rStyle w:val="SombreadoRelleno"/>
        </w:rPr>
        <w:tab/>
      </w:r>
      <w:r>
        <w:rPr>
          <w:rStyle w:val="SombreadoRelleno"/>
        </w:rPr>
        <w:tab/>
      </w:r>
    </w:p>
    <w:p w14:paraId="06E0E043" w14:textId="77777777" w:rsidR="00030A2C" w:rsidRPr="00CE14B1" w:rsidRDefault="00030A2C" w:rsidP="00030A2C">
      <w:pPr>
        <w:pStyle w:val="NumeracionCuestionarios"/>
        <w:rPr>
          <w:rFonts w:ascii="Calibri" w:hAnsi="Calibri" w:cs="Calibri"/>
          <w:sz w:val="22"/>
          <w:szCs w:val="22"/>
        </w:rPr>
      </w:pPr>
      <w:r>
        <w:rPr>
          <w:rFonts w:ascii="Calibri" w:hAnsi="Calibri"/>
          <w:sz w:val="22"/>
        </w:rPr>
        <w:t>Have you held positions of responsibility at credit institutions or investment firms which have undergone restructuring or winding-up proceedings?</w:t>
      </w:r>
    </w:p>
    <w:p w14:paraId="7C081BFA" w14:textId="77777777" w:rsidR="00030A2C" w:rsidRDefault="00030A2C" w:rsidP="00030A2C">
      <w:pPr>
        <w:pStyle w:val="NumeracionCuestionarios"/>
        <w:numPr>
          <w:ilvl w:val="0"/>
          <w:numId w:val="0"/>
        </w:numPr>
        <w:ind w:left="851"/>
        <w:rPr>
          <w:b/>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5E263FC4" w14:textId="77777777" w:rsidR="00631D1B" w:rsidRPr="00631D1B" w:rsidRDefault="00631D1B" w:rsidP="00631D1B">
      <w:pPr>
        <w:pStyle w:val="NumeracionCuestionarios"/>
        <w:numPr>
          <w:ilvl w:val="0"/>
          <w:numId w:val="0"/>
        </w:numPr>
        <w:ind w:left="851"/>
      </w:pPr>
      <w:r>
        <w:rPr>
          <w:rFonts w:ascii="Calibri" w:hAnsi="Calibri"/>
          <w:sz w:val="22"/>
        </w:rPr>
        <w:t>If so, name the entities:</w:t>
      </w:r>
      <w:r>
        <w:rPr>
          <w:rStyle w:val="SombreadoRelleno"/>
        </w:rPr>
        <w:t xml:space="preserve"> </w:t>
      </w:r>
      <w:r>
        <w:rPr>
          <w:rStyle w:val="SombreadoRelleno"/>
        </w:rPr>
        <w:tab/>
      </w:r>
      <w:r>
        <w:rPr>
          <w:rStyle w:val="SombreadoRelleno"/>
        </w:rPr>
        <w:tab/>
      </w:r>
    </w:p>
    <w:p w14:paraId="7C6920AF"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Have insolvency proceedings been brought or are they currently being brought against you? </w:t>
      </w:r>
    </w:p>
    <w:p w14:paraId="6817DBA6"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765255BB"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If so, please provide the essential data relating to the proceedings. In addition, if the processing of the same has already been completed, please indicate whether you were disqualified in accordance with Spanish Law 22/2003, of 9 July, on Bankruptcy, with the disqualification period established in the judgment on the insolvency proceedings not having ended, or whether you were declared an undischarged bankrupt trader and non-trader. </w:t>
      </w:r>
      <w:r>
        <w:rPr>
          <w:rStyle w:val="SombreadoRelleno"/>
        </w:rPr>
        <w:tab/>
      </w:r>
      <w:r>
        <w:rPr>
          <w:rStyle w:val="SombreadoRelleno"/>
        </w:rPr>
        <w:tab/>
      </w:r>
    </w:p>
    <w:p w14:paraId="4FAFCC63"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Have you been convicted of criminal offences or minor offences? </w:t>
      </w:r>
    </w:p>
    <w:p w14:paraId="2640C9B5"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1E86F322"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If so, please provide the information referred to in section 1(c) of this questionnaire:</w:t>
      </w:r>
      <w:r>
        <w:rPr>
          <w:rStyle w:val="SombreadoRelleno"/>
        </w:rPr>
        <w:t xml:space="preserve"> </w:t>
      </w:r>
      <w:r>
        <w:rPr>
          <w:rStyle w:val="SombreadoRelleno"/>
        </w:rPr>
        <w:tab/>
      </w:r>
      <w:r>
        <w:rPr>
          <w:rStyle w:val="SombreadoRelleno"/>
        </w:rPr>
        <w:tab/>
      </w:r>
      <w:r>
        <w:rPr>
          <w:rStyle w:val="SombreadoRelleno"/>
        </w:rPr>
        <w:tab/>
      </w:r>
    </w:p>
    <w:p w14:paraId="3A2A12AE"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Has a penalty ever been imposed on you for committing administrative infringement of the legislation regulating the carrying on of banking, insurance or market commission activities, or money laundering or consumer protection activities? </w:t>
      </w:r>
    </w:p>
    <w:p w14:paraId="7B1B60F1"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6463058B"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If so, please provide the information referred to in section 1(c) of this questionnaire: </w:t>
      </w:r>
      <w:r>
        <w:rPr>
          <w:rStyle w:val="SombreadoRelleno"/>
        </w:rPr>
        <w:tab/>
      </w:r>
      <w:r>
        <w:rPr>
          <w:rStyle w:val="SombreadoRelleno"/>
        </w:rPr>
        <w:tab/>
      </w:r>
      <w:r>
        <w:rPr>
          <w:rStyle w:val="SombreadoRelleno"/>
        </w:rPr>
        <w:tab/>
      </w:r>
      <w:r>
        <w:rPr>
          <w:rFonts w:ascii="Calibri" w:hAnsi="Calibri"/>
          <w:sz w:val="22"/>
        </w:rPr>
        <w:t xml:space="preserve"> </w:t>
      </w:r>
    </w:p>
    <w:p w14:paraId="45D89969"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Has a significant penalty ever been imposed on you for administrative infringements other than those mentioned in the previous question? </w:t>
      </w:r>
    </w:p>
    <w:p w14:paraId="21822AE9"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19B4F75A" w14:textId="77777777" w:rsidR="00030A2C" w:rsidRDefault="00030A2C" w:rsidP="00030A2C">
      <w:pPr>
        <w:pStyle w:val="NumeracionCuestionarios"/>
        <w:numPr>
          <w:ilvl w:val="0"/>
          <w:numId w:val="0"/>
        </w:numPr>
        <w:ind w:left="851"/>
        <w:rPr>
          <w:rStyle w:val="SombreadoRelleno"/>
          <w:rFonts w:cs="Calibri"/>
        </w:rPr>
      </w:pPr>
      <w:r>
        <w:rPr>
          <w:rFonts w:ascii="Calibri" w:hAnsi="Calibri"/>
          <w:sz w:val="22"/>
        </w:rPr>
        <w:t>If so, please provide the information referred to in section 1(c) of this questionnaire:</w:t>
      </w:r>
      <w:r>
        <w:rPr>
          <w:rStyle w:val="SombreadoRelleno"/>
        </w:rPr>
        <w:t xml:space="preserve"> </w:t>
      </w:r>
      <w:r>
        <w:rPr>
          <w:rStyle w:val="SombreadoRelleno"/>
        </w:rPr>
        <w:tab/>
      </w:r>
      <w:r>
        <w:rPr>
          <w:rStyle w:val="SombreadoRelleno"/>
        </w:rPr>
        <w:tab/>
      </w:r>
      <w:r>
        <w:rPr>
          <w:rStyle w:val="SombreadoRelleno"/>
        </w:rPr>
        <w:tab/>
      </w:r>
    </w:p>
    <w:p w14:paraId="4E81EED8"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Has an intervention or substitution measure ever been applied to you pursuant to the regulatory provisions for the financial system and the institutions that operate therein? </w:t>
      </w:r>
    </w:p>
    <w:p w14:paraId="69B4A251" w14:textId="77777777" w:rsidR="00030A2C" w:rsidRDefault="00030A2C" w:rsidP="00030A2C">
      <w:pPr>
        <w:pStyle w:val="NumeracionCuestionarios"/>
        <w:numPr>
          <w:ilvl w:val="0"/>
          <w:numId w:val="0"/>
        </w:numPr>
        <w:ind w:left="851"/>
        <w:rPr>
          <w:b/>
        </w:rPr>
      </w:pPr>
      <w:r>
        <w:rPr>
          <w:rFonts w:ascii="Calibri" w:hAnsi="Calibri"/>
          <w:sz w:val="22"/>
        </w:rPr>
        <w:lastRenderedPageBreak/>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51C3F310" w14:textId="77777777" w:rsidR="00244D41" w:rsidRPr="00244D41" w:rsidRDefault="00244D41" w:rsidP="00244D41">
      <w:pPr>
        <w:pStyle w:val="NumeracionCuestionarios"/>
        <w:numPr>
          <w:ilvl w:val="0"/>
          <w:numId w:val="0"/>
        </w:numPr>
        <w:ind w:left="851"/>
      </w:pPr>
      <w:r>
        <w:rPr>
          <w:rFonts w:ascii="Calibri" w:hAnsi="Calibri"/>
          <w:sz w:val="22"/>
        </w:rPr>
        <w:t>If so, please provide the essential data relating to the proceedings:</w:t>
      </w:r>
      <w:r>
        <w:rPr>
          <w:rStyle w:val="SombreadoRelleno"/>
        </w:rPr>
        <w:t xml:space="preserve"> </w:t>
      </w:r>
      <w:r>
        <w:rPr>
          <w:rStyle w:val="SombreadoRelleno"/>
        </w:rPr>
        <w:tab/>
      </w:r>
    </w:p>
    <w:p w14:paraId="65508D65"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Have you been disqualified from or are you currently the subject of disqualification proceedings, in Spain or abroad, in relation to the exercising of public office or director or management positions at financial institutions or other types of companies? </w:t>
      </w:r>
    </w:p>
    <w:p w14:paraId="5E4D3AB3"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53D1CB27"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If so, provide the essential data relating to the proceedings.</w:t>
      </w:r>
      <w:r>
        <w:rPr>
          <w:rStyle w:val="SombreadoRelleno"/>
        </w:rPr>
        <w:t xml:space="preserve"> </w:t>
      </w:r>
      <w:r>
        <w:rPr>
          <w:rStyle w:val="SombreadoRelleno"/>
        </w:rPr>
        <w:tab/>
      </w:r>
      <w:r>
        <w:rPr>
          <w:rStyle w:val="SombreadoRelleno"/>
        </w:rPr>
        <w:tab/>
      </w:r>
    </w:p>
    <w:p w14:paraId="326B871D"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Have you ever been the defendant or party in breach in a declaratory court proceeding or a court proceeding for breach of contract for failure to comply with contractual obligations or failure to pay debt? </w:t>
      </w:r>
    </w:p>
    <w:p w14:paraId="622B253F"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2C40C731"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If so, provide the essential data relating to the proceedings. </w:t>
      </w:r>
      <w:r>
        <w:rPr>
          <w:rStyle w:val="SombreadoRelleno"/>
        </w:rPr>
        <w:tab/>
      </w:r>
      <w:r>
        <w:rPr>
          <w:rStyle w:val="SombreadoRelleno"/>
        </w:rPr>
        <w:tab/>
      </w:r>
    </w:p>
    <w:p w14:paraId="4C266C74"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Do you have a criminal record, either in Spain or abroad? </w:t>
      </w:r>
    </w:p>
    <w:p w14:paraId="791B8D2E"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31042542"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If so, specify the criminal offence or offences on the grounds of which you have a criminal record: </w:t>
      </w:r>
      <w:r>
        <w:rPr>
          <w:rStyle w:val="SombreadoRelleno"/>
        </w:rPr>
        <w:tab/>
      </w:r>
      <w:r>
        <w:rPr>
          <w:rStyle w:val="SombreadoRelleno"/>
        </w:rPr>
        <w:tab/>
      </w:r>
    </w:p>
    <w:p w14:paraId="07161F16" w14:textId="77777777" w:rsidR="00030A2C" w:rsidRPr="00CE14B1" w:rsidRDefault="00030A2C" w:rsidP="00030A2C">
      <w:pPr>
        <w:pStyle w:val="NumeracionCuestionarios"/>
        <w:rPr>
          <w:rFonts w:ascii="Calibri" w:hAnsi="Calibri" w:cs="Calibri"/>
          <w:sz w:val="22"/>
          <w:szCs w:val="22"/>
        </w:rPr>
      </w:pPr>
      <w:r>
        <w:rPr>
          <w:rFonts w:ascii="Calibri" w:hAnsi="Calibri"/>
          <w:sz w:val="22"/>
        </w:rPr>
        <w:t xml:space="preserve">Are you the subject of criminal or administrative proceedings or investigations in relation to crimes against heritage, money laundering, crimes against socio-economic order and crimes against the Public Treasury and the Social Security, or for the infringement of the legislation regulating the carrying on of banking, insurance and market commission activities, or money laundering or consumer protection activities? </w:t>
      </w:r>
    </w:p>
    <w:p w14:paraId="76B334C1"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53FBBEEE" w14:textId="77777777"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rPr>
        <w:t>If so, specify the types of facts being investigated, the status of proceedings, the stage of the proceedings affecting the interested party, the criminal offence, minor offence or administrative infringement attributed (indicating its seriousness), the sanctions and penalties foreseen and the mitigating or aggravating circumstances which, as the case may be, affect the case.</w:t>
      </w:r>
      <w:r>
        <w:rPr>
          <w:rStyle w:val="SombreadoRelleno"/>
        </w:rPr>
        <w:t xml:space="preserve"> </w:t>
      </w:r>
      <w:r>
        <w:rPr>
          <w:rStyle w:val="SombreadoRelleno"/>
        </w:rPr>
        <w:tab/>
      </w:r>
      <w:r>
        <w:rPr>
          <w:rStyle w:val="SombreadoRelleno"/>
        </w:rPr>
        <w:tab/>
      </w:r>
    </w:p>
    <w:p w14:paraId="7BD8A32C" w14:textId="77777777" w:rsidR="00030A2C" w:rsidRPr="00CE14B1" w:rsidRDefault="00030A2C" w:rsidP="00030A2C">
      <w:pPr>
        <w:rPr>
          <w:rFonts w:eastAsia="Times New Roman" w:cs="Calibri"/>
        </w:rPr>
      </w:pPr>
      <w:r>
        <w:br w:type="page"/>
      </w:r>
    </w:p>
    <w:p w14:paraId="40F8D2B5" w14:textId="77777777" w:rsidR="00030A2C" w:rsidRDefault="00030A2C" w:rsidP="00030A2C">
      <w:pPr>
        <w:rPr>
          <w:rFonts w:cs="Calibri"/>
          <w:b/>
          <w:sz w:val="28"/>
          <w:szCs w:val="28"/>
        </w:rPr>
      </w:pPr>
      <w:r>
        <w:rPr>
          <w:b/>
          <w:sz w:val="28"/>
        </w:rPr>
        <w:lastRenderedPageBreak/>
        <w:t>3.3. GOOD GOVERNANCE</w:t>
      </w:r>
    </w:p>
    <w:p w14:paraId="24B8502F" w14:textId="77777777" w:rsidR="00030A2C" w:rsidRPr="00CE14B1" w:rsidRDefault="00030A2C" w:rsidP="00030A2C">
      <w:pPr>
        <w:pStyle w:val="NumeracionCuestionarios"/>
        <w:rPr>
          <w:rFonts w:ascii="Calibri" w:hAnsi="Calibri" w:cs="Calibri"/>
          <w:sz w:val="22"/>
          <w:szCs w:val="22"/>
        </w:rPr>
      </w:pPr>
      <w:r>
        <w:rPr>
          <w:rFonts w:ascii="Calibri" w:hAnsi="Calibri"/>
          <w:sz w:val="22"/>
        </w:rPr>
        <w:t>Are there circumstances or situations that generate potential conflicts of interest with the firm, which could impede or make it difficult to exercise good governance thereat, in terms of the operations envisaged in Spain, arising from:</w:t>
      </w:r>
    </w:p>
    <w:p w14:paraId="4DE8DA2A" w14:textId="77777777" w:rsidR="00030A2C" w:rsidRPr="00CE14B1" w:rsidRDefault="00030A2C" w:rsidP="00030A2C">
      <w:pPr>
        <w:rPr>
          <w:rFonts w:cs="Calibri"/>
          <w:lang w:eastAsia="es-ES"/>
        </w:rPr>
      </w:pPr>
    </w:p>
    <w:p w14:paraId="790654D9" w14:textId="77777777" w:rsidR="00030A2C" w:rsidRPr="00CE14B1" w:rsidRDefault="00030A2C" w:rsidP="001D432D">
      <w:pPr>
        <w:pStyle w:val="Prrafodelista"/>
        <w:numPr>
          <w:ilvl w:val="0"/>
          <w:numId w:val="8"/>
        </w:numPr>
        <w:spacing w:after="200"/>
        <w:ind w:left="993"/>
        <w:rPr>
          <w:rFonts w:cs="Calibri"/>
        </w:rPr>
      </w:pPr>
      <w:r>
        <w:t>The functions discharged in the past or in the present at the same firm or at other private or public organisations?</w:t>
      </w:r>
    </w:p>
    <w:p w14:paraId="02F1EFA3" w14:textId="77777777" w:rsidR="00030A2C" w:rsidRPr="00CE14B1" w:rsidRDefault="00030A2C" w:rsidP="009F61F7">
      <w:pPr>
        <w:pStyle w:val="NumeracionCuestionarios"/>
        <w:numPr>
          <w:ilvl w:val="0"/>
          <w:numId w:val="0"/>
        </w:numPr>
        <w:ind w:left="993"/>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1682FBC9" w14:textId="77777777" w:rsidR="00030A2C" w:rsidRPr="00CE14B1" w:rsidRDefault="00030A2C" w:rsidP="00030A2C">
      <w:pPr>
        <w:pStyle w:val="NumeracionCuestionarios"/>
        <w:numPr>
          <w:ilvl w:val="0"/>
          <w:numId w:val="0"/>
        </w:numPr>
        <w:ind w:left="1134"/>
        <w:rPr>
          <w:rFonts w:ascii="Calibri" w:hAnsi="Calibri" w:cs="Calibri"/>
          <w:sz w:val="22"/>
          <w:szCs w:val="22"/>
        </w:rPr>
      </w:pPr>
      <w:r>
        <w:rPr>
          <w:rFonts w:ascii="Calibri" w:hAnsi="Calibri"/>
          <w:sz w:val="22"/>
        </w:rPr>
        <w:t xml:space="preserve">If so, describe the aforementioned circumstances or situations in detail: </w:t>
      </w:r>
      <w:r>
        <w:rPr>
          <w:rStyle w:val="SombreadoRelleno"/>
        </w:rPr>
        <w:tab/>
      </w:r>
      <w:r>
        <w:rPr>
          <w:rStyle w:val="SombreadoRelleno"/>
        </w:rPr>
        <w:tab/>
      </w:r>
      <w:r>
        <w:rPr>
          <w:rStyle w:val="SombreadoRelleno"/>
        </w:rPr>
        <w:tab/>
      </w:r>
      <w:r>
        <w:rPr>
          <w:rStyle w:val="SombreadoRelleno"/>
        </w:rPr>
        <w:tab/>
      </w:r>
    </w:p>
    <w:p w14:paraId="3A021102" w14:textId="77777777" w:rsidR="00030A2C" w:rsidRPr="00CE14B1" w:rsidRDefault="00030A2C" w:rsidP="00030A2C">
      <w:pPr>
        <w:pStyle w:val="Prrafodelista"/>
        <w:ind w:left="993"/>
        <w:rPr>
          <w:rFonts w:cs="Calibri"/>
          <w:lang w:eastAsia="es-ES"/>
        </w:rPr>
      </w:pPr>
    </w:p>
    <w:p w14:paraId="7C53530A" w14:textId="77777777" w:rsidR="00030A2C" w:rsidRPr="00CE14B1" w:rsidRDefault="00030A2C" w:rsidP="001D432D">
      <w:pPr>
        <w:pStyle w:val="Prrafodelista"/>
        <w:numPr>
          <w:ilvl w:val="0"/>
          <w:numId w:val="8"/>
        </w:numPr>
        <w:spacing w:after="200"/>
        <w:ind w:left="993"/>
        <w:rPr>
          <w:rFonts w:cs="Calibri"/>
        </w:rPr>
      </w:pPr>
      <w:r>
        <w:t>Your relationships (professional or financial or, where appropriate, personal) with the firm itself, its parent or subsidiaries or with the members of their respective management bodies, as well as with the shareholders that control them?</w:t>
      </w:r>
    </w:p>
    <w:p w14:paraId="23A59441" w14:textId="77777777" w:rsidR="00030A2C" w:rsidRPr="00CE14B1" w:rsidRDefault="00030A2C" w:rsidP="00030A2C">
      <w:pPr>
        <w:pStyle w:val="NumeracionCuestionarios"/>
        <w:numPr>
          <w:ilvl w:val="0"/>
          <w:numId w:val="0"/>
        </w:numPr>
        <w:ind w:left="1134"/>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p>
    <w:p w14:paraId="22355190" w14:textId="77777777" w:rsidR="00030A2C" w:rsidRPr="00CE14B1" w:rsidRDefault="00030A2C" w:rsidP="00030A2C">
      <w:pPr>
        <w:pStyle w:val="NumeracionCuestionarios"/>
        <w:numPr>
          <w:ilvl w:val="0"/>
          <w:numId w:val="0"/>
        </w:numPr>
        <w:ind w:left="1134"/>
        <w:rPr>
          <w:rFonts w:ascii="Calibri" w:hAnsi="Calibri" w:cs="Calibri"/>
          <w:sz w:val="22"/>
          <w:szCs w:val="22"/>
        </w:rPr>
      </w:pPr>
      <w:r>
        <w:rPr>
          <w:rFonts w:ascii="Calibri" w:hAnsi="Calibri"/>
          <w:sz w:val="22"/>
        </w:rPr>
        <w:t xml:space="preserve">If so, describe the aforementioned circumstances or situations in detail: </w:t>
      </w:r>
      <w:r>
        <w:rPr>
          <w:rStyle w:val="SombreadoRelleno"/>
        </w:rPr>
        <w:tab/>
      </w:r>
      <w:r>
        <w:rPr>
          <w:rStyle w:val="SombreadoRelleno"/>
        </w:rPr>
        <w:tab/>
      </w:r>
      <w:r>
        <w:rPr>
          <w:rStyle w:val="SombreadoRelleno"/>
        </w:rPr>
        <w:tab/>
      </w:r>
      <w:r>
        <w:rPr>
          <w:rStyle w:val="SombreadoRelleno"/>
        </w:rPr>
        <w:tab/>
      </w:r>
    </w:p>
    <w:p w14:paraId="7286D3E1" w14:textId="77777777" w:rsidR="00030A2C" w:rsidRPr="00CE14B1" w:rsidRDefault="00030A2C" w:rsidP="00030A2C">
      <w:pPr>
        <w:pStyle w:val="NumeracionCuestionarios"/>
        <w:rPr>
          <w:rFonts w:ascii="Calibri" w:hAnsi="Calibri" w:cs="Calibri"/>
          <w:sz w:val="22"/>
          <w:szCs w:val="22"/>
        </w:rPr>
      </w:pPr>
      <w:r>
        <w:rPr>
          <w:rFonts w:ascii="Calibri" w:hAnsi="Calibri"/>
          <w:sz w:val="22"/>
        </w:rPr>
        <w:t>Are you in a position to dedicate the time required to appropriately discharge the functions which the position entails?</w:t>
      </w:r>
    </w:p>
    <w:p w14:paraId="397B6563" w14:textId="77777777" w:rsidR="00030A2C" w:rsidRPr="00CE14B1" w:rsidRDefault="00030A2C" w:rsidP="00030A2C">
      <w:pPr>
        <w:pStyle w:val="NumeracionCuestionarios"/>
        <w:numPr>
          <w:ilvl w:val="0"/>
          <w:numId w:val="0"/>
        </w:numPr>
        <w:ind w:left="1134"/>
        <w:rPr>
          <w:rFonts w:ascii="Calibri" w:hAnsi="Calibri" w:cs="Calibri"/>
          <w:sz w:val="22"/>
          <w:szCs w:val="22"/>
        </w:rPr>
      </w:pPr>
      <w:r>
        <w:rPr>
          <w:rFonts w:ascii="Calibri" w:hAnsi="Calibri"/>
          <w:sz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BB5191">
        <w:rPr>
          <w:b/>
        </w:rPr>
      </w:r>
      <w:r w:rsidR="00BB5191">
        <w:rPr>
          <w:b/>
        </w:rPr>
        <w:fldChar w:fldCharType="separate"/>
      </w:r>
      <w:r w:rsidRPr="00CE14B1">
        <w:rPr>
          <w:b/>
        </w:rPr>
        <w:fldChar w:fldCharType="end"/>
      </w:r>
      <w:r>
        <w:rPr>
          <w:rFonts w:ascii="Calibri" w:hAnsi="Calibri"/>
          <w:sz w:val="22"/>
        </w:rPr>
        <w:tab/>
      </w:r>
    </w:p>
    <w:p w14:paraId="4DED4A2D" w14:textId="77777777" w:rsidR="00030A2C" w:rsidRPr="00CE14B1" w:rsidRDefault="00030A2C" w:rsidP="00030A2C">
      <w:pPr>
        <w:rPr>
          <w:rFonts w:cs="Calibri"/>
          <w:lang w:eastAsia="es-ES"/>
        </w:rPr>
      </w:pPr>
    </w:p>
    <w:p w14:paraId="23437791" w14:textId="77777777" w:rsidR="00353903" w:rsidRDefault="00353903" w:rsidP="00030A2C">
      <w:pPr>
        <w:tabs>
          <w:tab w:val="right" w:pos="7920"/>
        </w:tabs>
        <w:rPr>
          <w:rFonts w:cs="Calibri"/>
          <w:b/>
        </w:rPr>
      </w:pPr>
    </w:p>
    <w:p w14:paraId="6E4EB9A2" w14:textId="77777777" w:rsidR="00353903" w:rsidRDefault="00353903" w:rsidP="00030A2C">
      <w:pPr>
        <w:tabs>
          <w:tab w:val="right" w:pos="7920"/>
        </w:tabs>
        <w:rPr>
          <w:rFonts w:cs="Calibri"/>
          <w:b/>
        </w:rPr>
      </w:pPr>
    </w:p>
    <w:p w14:paraId="5D347263" w14:textId="77777777" w:rsidR="00353903" w:rsidRDefault="00353903" w:rsidP="00030A2C">
      <w:pPr>
        <w:tabs>
          <w:tab w:val="right" w:pos="7920"/>
        </w:tabs>
        <w:rPr>
          <w:rFonts w:cs="Calibri"/>
          <w:b/>
        </w:rPr>
      </w:pPr>
    </w:p>
    <w:p w14:paraId="40152797" w14:textId="77777777" w:rsidR="00353903" w:rsidRDefault="00353903" w:rsidP="00030A2C">
      <w:pPr>
        <w:tabs>
          <w:tab w:val="right" w:pos="7920"/>
        </w:tabs>
        <w:rPr>
          <w:rFonts w:cs="Calibri"/>
          <w:b/>
        </w:rPr>
      </w:pPr>
    </w:p>
    <w:p w14:paraId="069CADB7" w14:textId="77777777" w:rsidR="00353903" w:rsidRDefault="00353903" w:rsidP="00030A2C">
      <w:pPr>
        <w:tabs>
          <w:tab w:val="right" w:pos="7920"/>
        </w:tabs>
        <w:rPr>
          <w:rFonts w:cs="Calibri"/>
          <w:b/>
        </w:rPr>
      </w:pPr>
    </w:p>
    <w:p w14:paraId="43C10180" w14:textId="77777777" w:rsidR="00353903" w:rsidRDefault="00353903" w:rsidP="00030A2C">
      <w:pPr>
        <w:tabs>
          <w:tab w:val="right" w:pos="7920"/>
        </w:tabs>
        <w:rPr>
          <w:rFonts w:cs="Calibri"/>
          <w:b/>
        </w:rPr>
      </w:pPr>
    </w:p>
    <w:p w14:paraId="5E6351EE" w14:textId="77777777" w:rsidR="00353903" w:rsidRDefault="00353903" w:rsidP="00030A2C">
      <w:pPr>
        <w:tabs>
          <w:tab w:val="right" w:pos="7920"/>
        </w:tabs>
        <w:rPr>
          <w:rFonts w:cs="Calibri"/>
          <w:b/>
        </w:rPr>
      </w:pPr>
    </w:p>
    <w:p w14:paraId="234B0DC6" w14:textId="77777777" w:rsidR="00353903" w:rsidRDefault="00353903" w:rsidP="00030A2C">
      <w:pPr>
        <w:tabs>
          <w:tab w:val="right" w:pos="7920"/>
        </w:tabs>
        <w:rPr>
          <w:rFonts w:cs="Calibri"/>
          <w:b/>
        </w:rPr>
      </w:pPr>
    </w:p>
    <w:p w14:paraId="115C3781" w14:textId="77777777" w:rsidR="00353903" w:rsidRDefault="00353903" w:rsidP="00030A2C">
      <w:pPr>
        <w:tabs>
          <w:tab w:val="right" w:pos="7920"/>
        </w:tabs>
        <w:rPr>
          <w:rFonts w:cs="Calibri"/>
          <w:b/>
        </w:rPr>
      </w:pPr>
    </w:p>
    <w:p w14:paraId="19CA09C9" w14:textId="77777777" w:rsidR="00030A2C" w:rsidRPr="00CE14B1" w:rsidRDefault="00030A2C" w:rsidP="00030A2C">
      <w:pPr>
        <w:tabs>
          <w:tab w:val="right" w:pos="7920"/>
        </w:tabs>
        <w:rPr>
          <w:rFonts w:cs="Calibri"/>
          <w:b/>
        </w:rPr>
      </w:pPr>
      <w:r>
        <w:rPr>
          <w:b/>
        </w:rPr>
        <w:t>I HEREBY DECLARE, UNDER MY OWN RESPONSIBILITY, that the statements made in answering this questionnaire are true, and I authorise the Spanish National Securities Market Commission to consult public files in order to demonstrate this.</w:t>
      </w:r>
    </w:p>
    <w:p w14:paraId="76E62727" w14:textId="77777777" w:rsidR="00030A2C" w:rsidRPr="00CE14B1" w:rsidRDefault="00030A2C" w:rsidP="00030A2C">
      <w:pPr>
        <w:tabs>
          <w:tab w:val="right" w:pos="7920"/>
        </w:tabs>
        <w:rPr>
          <w:rFonts w:cs="Calibri"/>
          <w:b/>
        </w:rPr>
      </w:pPr>
    </w:p>
    <w:p w14:paraId="7678F9C7" w14:textId="77777777" w:rsidR="00030A2C" w:rsidRPr="00CE14B1" w:rsidRDefault="00030A2C" w:rsidP="00030A2C">
      <w:pPr>
        <w:tabs>
          <w:tab w:val="right" w:pos="7920"/>
        </w:tabs>
        <w:jc w:val="right"/>
        <w:rPr>
          <w:rFonts w:cs="Calibri"/>
          <w:b/>
        </w:rPr>
      </w:pPr>
      <w:r>
        <w:rPr>
          <w:b/>
        </w:rPr>
        <w:t xml:space="preserve">In </w:t>
      </w:r>
      <w:r>
        <w:rPr>
          <w:rStyle w:val="SombreadoRelleno"/>
          <w:b/>
        </w:rPr>
        <w:t>..............................</w:t>
      </w:r>
      <w:r>
        <w:rPr>
          <w:b/>
        </w:rPr>
        <w:t xml:space="preserve">, on </w:t>
      </w:r>
      <w:r>
        <w:rPr>
          <w:rStyle w:val="SombreadoRelleno"/>
        </w:rPr>
        <w:t>......</w:t>
      </w:r>
      <w:r>
        <w:rPr>
          <w:b/>
        </w:rPr>
        <w:t xml:space="preserve">  </w:t>
      </w:r>
      <w:r>
        <w:t xml:space="preserve">............................... </w:t>
      </w:r>
      <w:r>
        <w:rPr>
          <w:b/>
        </w:rPr>
        <w:t>20</w:t>
      </w:r>
      <w:r>
        <w:rPr>
          <w:rStyle w:val="SombreadoRelleno"/>
        </w:rPr>
        <w:t>........</w:t>
      </w:r>
      <w:r>
        <w:rPr>
          <w:b/>
        </w:rPr>
        <w:t>.</w:t>
      </w:r>
    </w:p>
    <w:p w14:paraId="1A1335D1" w14:textId="77777777" w:rsidR="00030A2C" w:rsidRPr="00CE14B1" w:rsidRDefault="00030A2C" w:rsidP="00030A2C">
      <w:pPr>
        <w:tabs>
          <w:tab w:val="right" w:pos="7920"/>
        </w:tabs>
        <w:jc w:val="right"/>
        <w:rPr>
          <w:rFonts w:cs="Calibri"/>
          <w:b/>
        </w:rPr>
      </w:pPr>
    </w:p>
    <w:p w14:paraId="6E044367" w14:textId="77777777" w:rsidR="00030A2C" w:rsidRPr="00CE14B1" w:rsidRDefault="00030A2C" w:rsidP="00030A2C">
      <w:pPr>
        <w:tabs>
          <w:tab w:val="right" w:pos="7920"/>
        </w:tabs>
        <w:jc w:val="right"/>
        <w:rPr>
          <w:rFonts w:cs="Calibri"/>
          <w:b/>
        </w:rPr>
      </w:pPr>
    </w:p>
    <w:p w14:paraId="349AB444" w14:textId="77777777" w:rsidR="00030A2C" w:rsidRPr="00CE14B1" w:rsidRDefault="00030A2C" w:rsidP="00030A2C">
      <w:pPr>
        <w:tabs>
          <w:tab w:val="right" w:pos="7920"/>
        </w:tabs>
        <w:jc w:val="right"/>
        <w:rPr>
          <w:rFonts w:cs="Calibri"/>
          <w:b/>
          <w:i/>
        </w:rPr>
      </w:pPr>
      <w:r>
        <w:rPr>
          <w:b/>
          <w:i/>
        </w:rPr>
        <w:t xml:space="preserve">Signed by: </w:t>
      </w:r>
      <w:r>
        <w:rPr>
          <w:i/>
          <w:shd w:val="clear" w:color="auto" w:fill="F2F2F2" w:themeFill="background1" w:themeFillShade="F2"/>
        </w:rPr>
        <w:t>.................................................</w:t>
      </w:r>
      <w:r>
        <w:rPr>
          <w:i/>
        </w:rPr>
        <w:t>.</w:t>
      </w:r>
    </w:p>
    <w:p w14:paraId="2E025345" w14:textId="77777777" w:rsidR="00030A2C" w:rsidRPr="00CE14B1" w:rsidRDefault="00030A2C" w:rsidP="00030A2C">
      <w:pPr>
        <w:tabs>
          <w:tab w:val="right" w:pos="7920"/>
        </w:tabs>
        <w:jc w:val="right"/>
        <w:rPr>
          <w:rFonts w:cs="Calibri"/>
          <w:b/>
          <w:i/>
        </w:rPr>
        <w:sectPr w:rsidR="00030A2C" w:rsidRPr="00CE14B1" w:rsidSect="004928FD">
          <w:headerReference w:type="default" r:id="rId14"/>
          <w:footerReference w:type="default" r:id="rId15"/>
          <w:pgSz w:w="11906" w:h="16838" w:code="9"/>
          <w:pgMar w:top="1134" w:right="1701" w:bottom="964" w:left="1701" w:header="709" w:footer="709" w:gutter="0"/>
          <w:cols w:space="708"/>
          <w:docGrid w:linePitch="360"/>
        </w:sectPr>
      </w:pPr>
    </w:p>
    <w:p w14:paraId="2A414B3F" w14:textId="77777777" w:rsidR="00030A2C" w:rsidRPr="00CE14B1" w:rsidRDefault="00030A2C" w:rsidP="00030A2C">
      <w:pPr>
        <w:pStyle w:val="Textoindependiente"/>
        <w:shd w:val="clear" w:color="auto" w:fill="CBCBCB" w:themeFill="accent2" w:themeFillTint="66"/>
        <w:tabs>
          <w:tab w:val="center" w:pos="4252"/>
        </w:tabs>
        <w:spacing w:before="240" w:after="360"/>
        <w:rPr>
          <w:rFonts w:ascii="Calibri" w:hAnsi="Calibri"/>
          <w:b/>
          <w:i/>
          <w:sz w:val="24"/>
        </w:rPr>
      </w:pPr>
      <w:r>
        <w:rPr>
          <w:rFonts w:ascii="Calibri" w:hAnsi="Calibri"/>
          <w:b/>
          <w:i/>
          <w:sz w:val="24"/>
        </w:rPr>
        <w:lastRenderedPageBreak/>
        <w:t>ASSESSMENT BY THE THIRD-COUNTRY IF OF THE SUITABILITY OF THE PROPOSED CANDIDATE FOR THE POSITION OF THE PERSON RESPONSIBLE FOR DETERMINING HOW TO EFFECTIVELY DIRECT THE BUSINESS TO BE CARRIED ON IN SPAIN BY THE THIRD-COUNTRY IF, AND FOR ITS MANAGEMENT</w:t>
      </w:r>
    </w:p>
    <w:p w14:paraId="25F066D0" w14:textId="77777777" w:rsidR="00030A2C" w:rsidRPr="00CE14B1" w:rsidRDefault="00030A2C" w:rsidP="00030A2C">
      <w:pPr>
        <w:pStyle w:val="Textoindependiente2"/>
        <w:spacing w:line="240" w:lineRule="auto"/>
      </w:pPr>
      <w:r>
        <w:t xml:space="preserve">Mr/Ms </w:t>
      </w:r>
      <w:r>
        <w:rPr>
          <w:rStyle w:val="sombreadorelleno0"/>
        </w:rPr>
        <w:t>..........................................................................................................</w:t>
      </w:r>
      <w:r>
        <w:t xml:space="preserve">, in the name and on behalf of </w:t>
      </w:r>
      <w:r>
        <w:rPr>
          <w:i/>
        </w:rPr>
        <w:t>(</w:t>
      </w:r>
      <w:r>
        <w:rPr>
          <w:i/>
          <w:shd w:val="clear" w:color="auto" w:fill="D9D9D9" w:themeFill="background1" w:themeFillShade="D9"/>
        </w:rPr>
        <w:t>Name of the third-country IF</w:t>
      </w:r>
      <w:r>
        <w:rPr>
          <w:i/>
        </w:rPr>
        <w:t>)</w:t>
      </w:r>
      <w:r>
        <w:t xml:space="preserve">, a firm that intends to provide services in Spain without the establishment of a branch, hereby </w:t>
      </w:r>
      <w:r>
        <w:rPr>
          <w:b/>
        </w:rPr>
        <w:t xml:space="preserve">states </w:t>
      </w:r>
      <w:r>
        <w:t>that:</w:t>
      </w:r>
    </w:p>
    <w:p w14:paraId="12A4F283" w14:textId="77777777" w:rsidR="00030A2C" w:rsidRPr="00CE14B1" w:rsidRDefault="00030A2C" w:rsidP="00030A2C">
      <w:pPr>
        <w:pStyle w:val="Textoindependiente2"/>
        <w:spacing w:line="240" w:lineRule="auto"/>
      </w:pPr>
    </w:p>
    <w:p w14:paraId="5CF840DD" w14:textId="7BBBD410" w:rsidR="00030A2C" w:rsidRPr="00CE14B1" w:rsidRDefault="00030A2C" w:rsidP="00030A2C">
      <w:pPr>
        <w:pStyle w:val="Textoindependiente2"/>
        <w:spacing w:line="240" w:lineRule="auto"/>
        <w:ind w:left="567" w:hanging="567"/>
      </w:pPr>
      <w:r>
        <w:rPr>
          <w:rFonts w:ascii="Wingdings 3" w:hAnsi="Wingdings 3"/>
          <w:color w:val="CC0000"/>
        </w:rPr>
        <w:t></w:t>
      </w:r>
      <w:r>
        <w:rPr>
          <w:b/>
          <w:color w:val="CC0000"/>
          <w:sz w:val="20"/>
        </w:rPr>
        <w:t xml:space="preserve"> </w:t>
      </w:r>
      <w:r>
        <w:rPr>
          <w:b/>
          <w:color w:val="CC0000"/>
        </w:rPr>
        <w:t>1</w:t>
      </w:r>
      <w:proofErr w:type="gramStart"/>
      <w:r>
        <w:rPr>
          <w:b/>
          <w:color w:val="CC0000"/>
        </w:rPr>
        <w:t>)</w:t>
      </w:r>
      <w:r w:rsidR="00EA1121">
        <w:t xml:space="preserve">  </w:t>
      </w:r>
      <w:r>
        <w:t>In</w:t>
      </w:r>
      <w:proofErr w:type="gramEnd"/>
      <w:r>
        <w:t xml:space="preserve"> accordance with the obligation provided for in </w:t>
      </w:r>
      <w:r>
        <w:rPr>
          <w:i/>
          <w:color w:val="C00000"/>
        </w:rPr>
        <w:t>Article</w:t>
      </w:r>
      <w:r>
        <w:t xml:space="preserve"> </w:t>
      </w:r>
      <w:r>
        <w:rPr>
          <w:i/>
          <w:color w:val="C00000"/>
        </w:rPr>
        <w:t xml:space="preserve">29 </w:t>
      </w:r>
      <w:proofErr w:type="spellStart"/>
      <w:r>
        <w:rPr>
          <w:i/>
          <w:color w:val="C00000"/>
        </w:rPr>
        <w:t>ter</w:t>
      </w:r>
      <w:proofErr w:type="spellEnd"/>
      <w:r>
        <w:rPr>
          <w:i/>
          <w:color w:val="C00000"/>
        </w:rPr>
        <w:t xml:space="preserve"> (1)(c) of Spanish Royal Decree 217/2008</w:t>
      </w:r>
      <w:r>
        <w:t xml:space="preserve">, of 15 February (Spanish RD on IFs), </w:t>
      </w:r>
      <w:r>
        <w:rPr>
          <w:b/>
        </w:rPr>
        <w:t>has verified that</w:t>
      </w:r>
      <w:r w:rsidRPr="00CE14B1">
        <w:rPr>
          <w:rStyle w:val="Refdenotaalpie"/>
          <w:b/>
          <w:color w:val="AD2144"/>
        </w:rPr>
        <w:footnoteReference w:id="3"/>
      </w:r>
      <w:r>
        <w:t xml:space="preserve">......................................., in relation to the position of </w:t>
      </w:r>
      <w:r w:rsidRPr="00CE14B1">
        <w:rPr>
          <w:rStyle w:val="Refdenotaalpie"/>
          <w:b/>
          <w:color w:val="AD2144"/>
        </w:rPr>
        <w:footnoteReference w:id="4"/>
      </w:r>
      <w:r>
        <w:t xml:space="preserve"> ...................................... </w:t>
      </w:r>
      <w:proofErr w:type="gramStart"/>
      <w:r>
        <w:t>which</w:t>
      </w:r>
      <w:proofErr w:type="gramEnd"/>
      <w:r>
        <w:t xml:space="preserve"> he/she is going to discharge at </w:t>
      </w:r>
      <w:r>
        <w:rPr>
          <w:i/>
        </w:rPr>
        <w:t>(</w:t>
      </w:r>
      <w:r>
        <w:rPr>
          <w:i/>
          <w:shd w:val="clear" w:color="auto" w:fill="D9D9D9" w:themeFill="background1" w:themeFillShade="D9"/>
        </w:rPr>
        <w:t>Firm name of the third-country IF</w:t>
      </w:r>
      <w:r>
        <w:rPr>
          <w:i/>
        </w:rPr>
        <w:t>)</w:t>
      </w:r>
      <w:r>
        <w:t xml:space="preserve">, </w:t>
      </w:r>
      <w:r>
        <w:rPr>
          <w:b/>
          <w:bCs/>
        </w:rPr>
        <w:t>meets</w:t>
      </w:r>
      <w:r>
        <w:t xml:space="preserve"> </w:t>
      </w:r>
      <w:r>
        <w:rPr>
          <w:b/>
        </w:rPr>
        <w:t>the requirements</w:t>
      </w:r>
      <w:r>
        <w:t xml:space="preserve"> laid down in </w:t>
      </w:r>
      <w:r>
        <w:rPr>
          <w:i/>
          <w:color w:val="C00000"/>
        </w:rPr>
        <w:t xml:space="preserve">Article 29 </w:t>
      </w:r>
      <w:proofErr w:type="spellStart"/>
      <w:r>
        <w:rPr>
          <w:i/>
          <w:color w:val="C00000"/>
        </w:rPr>
        <w:t>bis</w:t>
      </w:r>
      <w:proofErr w:type="spellEnd"/>
      <w:r>
        <w:rPr>
          <w:i/>
          <w:color w:val="C00000"/>
        </w:rPr>
        <w:t xml:space="preserve"> (1)(d) of the RD on IFs</w:t>
      </w:r>
      <w:r>
        <w:t>, regarding:</w:t>
      </w:r>
    </w:p>
    <w:p w14:paraId="3ADD3DBF" w14:textId="4EC0A0E8" w:rsidR="00030A2C" w:rsidRPr="00CE14B1" w:rsidRDefault="00030A2C" w:rsidP="00030A2C">
      <w:pPr>
        <w:pStyle w:val="Textoindependiente2"/>
        <w:spacing w:line="240" w:lineRule="auto"/>
        <w:ind w:firstLine="708"/>
        <w:rPr>
          <w:sz w:val="18"/>
        </w:rPr>
      </w:pPr>
      <w:r>
        <w:rPr>
          <w:b/>
        </w:rPr>
        <w:t>Honourability, honesty and integrity</w:t>
      </w:r>
      <w:r>
        <w:t xml:space="preserve">             </w:t>
      </w:r>
      <w:r w:rsidR="00EA112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BB5191">
        <w:rPr>
          <w:sz w:val="18"/>
        </w:rPr>
      </w:r>
      <w:r w:rsidR="00BB5191">
        <w:rPr>
          <w:sz w:val="18"/>
        </w:rPr>
        <w:fldChar w:fldCharType="separate"/>
      </w:r>
      <w:r w:rsidRPr="00CE14B1">
        <w:rPr>
          <w:sz w:val="18"/>
        </w:rPr>
        <w:fldChar w:fldCharType="end"/>
      </w:r>
    </w:p>
    <w:p w14:paraId="54968B99" w14:textId="6A061C51" w:rsidR="00030A2C" w:rsidRPr="00CE14B1" w:rsidRDefault="00030A2C" w:rsidP="00030A2C">
      <w:pPr>
        <w:pStyle w:val="Textoindependiente2"/>
        <w:tabs>
          <w:tab w:val="left" w:pos="6663"/>
        </w:tabs>
        <w:spacing w:line="240" w:lineRule="auto"/>
        <w:ind w:firstLine="708"/>
        <w:rPr>
          <w:sz w:val="18"/>
        </w:rPr>
      </w:pPr>
      <w:r>
        <w:rPr>
          <w:b/>
        </w:rPr>
        <w:t>Sufficient knowledge, skills and experience</w:t>
      </w:r>
      <w:r>
        <w:t xml:space="preserve">               </w:t>
      </w:r>
      <w:r w:rsidR="00EA1121">
        <w:t xml:space="preserve">                 </w:t>
      </w:r>
      <w:r>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BB5191">
        <w:rPr>
          <w:sz w:val="18"/>
        </w:rPr>
      </w:r>
      <w:r w:rsidR="00BB5191">
        <w:rPr>
          <w:sz w:val="18"/>
        </w:rPr>
        <w:fldChar w:fldCharType="separate"/>
      </w:r>
      <w:r w:rsidRPr="00CE14B1">
        <w:rPr>
          <w:sz w:val="18"/>
        </w:rPr>
        <w:fldChar w:fldCharType="end"/>
      </w:r>
    </w:p>
    <w:p w14:paraId="2E7643CD" w14:textId="77777777" w:rsidR="00030A2C" w:rsidRPr="00CE14B1" w:rsidRDefault="00030A2C" w:rsidP="00030A2C">
      <w:pPr>
        <w:pStyle w:val="Textoindependiente2"/>
        <w:spacing w:line="240" w:lineRule="auto"/>
        <w:ind w:firstLine="708"/>
        <w:rPr>
          <w:sz w:val="18"/>
        </w:rPr>
      </w:pPr>
      <w:r>
        <w:rPr>
          <w:b/>
        </w:rPr>
        <w:t>Ability to exercise good governance</w:t>
      </w:r>
      <w:r>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BB5191">
        <w:rPr>
          <w:sz w:val="18"/>
        </w:rPr>
      </w:r>
      <w:r w:rsidR="00BB5191">
        <w:rPr>
          <w:sz w:val="18"/>
        </w:rPr>
        <w:fldChar w:fldCharType="separate"/>
      </w:r>
      <w:r w:rsidRPr="00CE14B1">
        <w:rPr>
          <w:sz w:val="18"/>
        </w:rPr>
        <w:fldChar w:fldCharType="end"/>
      </w:r>
    </w:p>
    <w:p w14:paraId="0A13D370" w14:textId="77777777" w:rsidR="00030A2C" w:rsidRPr="00CE14B1" w:rsidRDefault="00030A2C" w:rsidP="00030A2C">
      <w:pPr>
        <w:pStyle w:val="Textoindependiente2"/>
        <w:spacing w:line="240" w:lineRule="auto"/>
        <w:ind w:firstLine="708"/>
        <w:rPr>
          <w:sz w:val="18"/>
        </w:rPr>
      </w:pPr>
    </w:p>
    <w:p w14:paraId="35A31980" w14:textId="77777777" w:rsidR="00030A2C" w:rsidRPr="00CE14B1" w:rsidRDefault="00030A2C" w:rsidP="00030A2C">
      <w:pPr>
        <w:pStyle w:val="Textoindependiente2"/>
        <w:spacing w:line="240" w:lineRule="auto"/>
      </w:pPr>
      <w:r>
        <w:t>in accordance with the definitions of: (</w:t>
      </w:r>
      <w:proofErr w:type="spellStart"/>
      <w:r>
        <w:t>i</w:t>
      </w:r>
      <w:proofErr w:type="spellEnd"/>
      <w:r>
        <w:t xml:space="preserve">) honourability, honesty and integrity; (ii) knowledge, skills and experience; and (iii) ability to exercise good governance as established in </w:t>
      </w:r>
      <w:r>
        <w:rPr>
          <w:i/>
          <w:color w:val="C00000"/>
        </w:rPr>
        <w:t xml:space="preserve">Articles 20, 20 </w:t>
      </w:r>
      <w:proofErr w:type="spellStart"/>
      <w:r>
        <w:rPr>
          <w:i/>
          <w:color w:val="C00000"/>
        </w:rPr>
        <w:t>bis</w:t>
      </w:r>
      <w:proofErr w:type="spellEnd"/>
      <w:r>
        <w:rPr>
          <w:i/>
          <w:color w:val="C00000"/>
        </w:rPr>
        <w:t xml:space="preserve"> and 21 of the Spanish RD on IFs</w:t>
      </w:r>
      <w:r>
        <w:t>.</w:t>
      </w:r>
    </w:p>
    <w:p w14:paraId="4D16049D" w14:textId="77777777" w:rsidR="00030A2C" w:rsidRPr="00CE14B1" w:rsidRDefault="00030A2C" w:rsidP="00030A2C">
      <w:pPr>
        <w:pStyle w:val="Textoindependiente2"/>
        <w:spacing w:before="240" w:line="240" w:lineRule="auto"/>
      </w:pPr>
      <w:r>
        <w:rPr>
          <w:rFonts w:ascii="Wingdings 3" w:hAnsi="Wingdings 3"/>
          <w:color w:val="CC0000"/>
        </w:rPr>
        <w:t></w:t>
      </w:r>
      <w:r>
        <w:rPr>
          <w:b/>
          <w:color w:val="CC0000"/>
          <w:sz w:val="20"/>
        </w:rPr>
        <w:t xml:space="preserve"> </w:t>
      </w:r>
      <w:r>
        <w:rPr>
          <w:b/>
          <w:color w:val="CC0000"/>
        </w:rPr>
        <w:t>(</w:t>
      </w:r>
      <w:r>
        <w:rPr>
          <w:b/>
          <w:color w:val="CC0000"/>
          <w:sz w:val="20"/>
        </w:rPr>
        <w:t>2</w:t>
      </w:r>
      <w:r>
        <w:rPr>
          <w:b/>
          <w:color w:val="CC0000"/>
        </w:rPr>
        <w:t xml:space="preserve">) </w:t>
      </w:r>
      <w:proofErr w:type="gramStart"/>
      <w:r>
        <w:t>The</w:t>
      </w:r>
      <w:proofErr w:type="gramEnd"/>
      <w:r>
        <w:t xml:space="preserve"> candidate assessed has answered yes to some of the issues in questions 4 to 17 of his/her Honourability, Integrity and Good Governance Questionnaire:</w:t>
      </w:r>
    </w:p>
    <w:p w14:paraId="60BBCEF4" w14:textId="6FC36BA9" w:rsidR="00030A2C" w:rsidRPr="00CE14B1" w:rsidRDefault="00030A2C" w:rsidP="00030A2C">
      <w:pPr>
        <w:pStyle w:val="Textoindependiente2"/>
        <w:spacing w:before="240" w:line="240" w:lineRule="auto"/>
        <w:rPr>
          <w:b/>
          <w:color w:val="CC0000"/>
        </w:rPr>
      </w:pPr>
      <w:r>
        <w:tab/>
        <w:t xml:space="preserve">NO   </w:t>
      </w:r>
      <w:r>
        <w:tab/>
        <w:t xml:space="preserve">  </w:t>
      </w:r>
      <w:r w:rsidR="00EA1121">
        <w:t xml:space="preserve">  </w:t>
      </w:r>
      <w:r w:rsidRPr="00CE14B1">
        <w:rPr>
          <w:sz w:val="18"/>
        </w:rPr>
        <w:fldChar w:fldCharType="begin">
          <w:ffData>
            <w:name w:val="Casilla1"/>
            <w:enabled/>
            <w:calcOnExit w:val="0"/>
            <w:checkBox>
              <w:size w:val="20"/>
              <w:default w:val="0"/>
            </w:checkBox>
          </w:ffData>
        </w:fldChar>
      </w:r>
      <w:r w:rsidRPr="00CE14B1">
        <w:rPr>
          <w:sz w:val="18"/>
        </w:rPr>
        <w:instrText xml:space="preserve"> FORMCHECKBOX </w:instrText>
      </w:r>
      <w:r w:rsidR="00BB5191">
        <w:rPr>
          <w:sz w:val="18"/>
        </w:rPr>
      </w:r>
      <w:r w:rsidR="00BB5191">
        <w:rPr>
          <w:sz w:val="18"/>
        </w:rPr>
        <w:fldChar w:fldCharType="separate"/>
      </w:r>
      <w:r w:rsidRPr="00CE14B1">
        <w:rPr>
          <w:sz w:val="18"/>
        </w:rPr>
        <w:fldChar w:fldCharType="end"/>
      </w:r>
    </w:p>
    <w:p w14:paraId="1FFF5144" w14:textId="77777777" w:rsidR="00030A2C" w:rsidRDefault="00030A2C" w:rsidP="00030A2C">
      <w:pPr>
        <w:pStyle w:val="Textoindependiente2"/>
        <w:spacing w:line="240" w:lineRule="auto"/>
        <w:ind w:left="1843" w:hanging="1134"/>
      </w:pPr>
      <w:r>
        <w:t xml:space="preserve">YES          </w:t>
      </w:r>
      <w:r w:rsidRPr="00CE14B1">
        <w:rPr>
          <w:sz w:val="18"/>
        </w:rPr>
        <w:fldChar w:fldCharType="begin">
          <w:ffData>
            <w:name w:val="Casilla1"/>
            <w:enabled/>
            <w:calcOnExit w:val="0"/>
            <w:checkBox>
              <w:size w:val="20"/>
              <w:default w:val="0"/>
            </w:checkBox>
          </w:ffData>
        </w:fldChar>
      </w:r>
      <w:r w:rsidRPr="00CE14B1">
        <w:rPr>
          <w:sz w:val="18"/>
        </w:rPr>
        <w:instrText xml:space="preserve"> FORMCHECKBOX </w:instrText>
      </w:r>
      <w:r w:rsidR="00BB5191">
        <w:rPr>
          <w:sz w:val="18"/>
        </w:rPr>
      </w:r>
      <w:r w:rsidR="00BB5191">
        <w:rPr>
          <w:sz w:val="18"/>
        </w:rPr>
        <w:fldChar w:fldCharType="separate"/>
      </w:r>
      <w:r w:rsidRPr="00CE14B1">
        <w:rPr>
          <w:sz w:val="18"/>
        </w:rPr>
        <w:fldChar w:fldCharType="end"/>
      </w:r>
      <w:r>
        <w:rPr>
          <w:sz w:val="18"/>
        </w:rPr>
        <w:t xml:space="preserve">     </w:t>
      </w:r>
      <w:r>
        <w:rPr>
          <w:rFonts w:ascii="Wingdings 3" w:hAnsi="Wingdings 3"/>
          <w:b/>
          <w:color w:val="808080" w:themeColor="background2" w:themeShade="80"/>
          <w:sz w:val="18"/>
        </w:rPr>
        <w:t></w:t>
      </w:r>
      <w:r>
        <w:rPr>
          <w:rFonts w:ascii="Wingdings 3" w:hAnsi="Wingdings 3"/>
          <w:color w:val="FF9900"/>
          <w:sz w:val="18"/>
          <w:szCs w:val="18"/>
        </w:rPr>
        <w:t></w:t>
      </w:r>
      <w:r>
        <w:t xml:space="preserve">In this case, details of the analysis carried out in this respect by the units or bodies of </w:t>
      </w:r>
      <w:r>
        <w:rPr>
          <w:i/>
        </w:rPr>
        <w:t>(</w:t>
      </w:r>
      <w:r>
        <w:rPr>
          <w:i/>
          <w:shd w:val="clear" w:color="auto" w:fill="D9D9D9" w:themeFill="background1" w:themeFillShade="D9"/>
        </w:rPr>
        <w:t>Name of the third-country IF</w:t>
      </w:r>
      <w:r>
        <w:rPr>
          <w:i/>
          <w:shd w:val="clear" w:color="auto" w:fill="FFFFFF" w:themeFill="background1"/>
        </w:rPr>
        <w:t>)</w:t>
      </w:r>
      <w:r>
        <w:t xml:space="preserve"> responsible for applying the internal procedure relating to the selection and ongoing assessment of the suitability of the persons responsible for determining how to direct its business in Spain, and its management, as well as the reasons for the final conclusion that the candidate assessed meets the requirements of honourability, honesty and integrity in the terms established in the securities market regulations, must be attached on a separate sheet.</w:t>
      </w:r>
    </w:p>
    <w:p w14:paraId="20DD6363" w14:textId="77777777" w:rsidR="00030A2C" w:rsidRPr="00CE14B1" w:rsidRDefault="00030A2C" w:rsidP="00030A2C">
      <w:pPr>
        <w:tabs>
          <w:tab w:val="right" w:pos="7920"/>
        </w:tabs>
        <w:jc w:val="right"/>
        <w:rPr>
          <w:rFonts w:ascii="Arial" w:hAnsi="Arial" w:cs="Arial"/>
          <w:sz w:val="18"/>
          <w:szCs w:val="18"/>
        </w:rPr>
      </w:pPr>
    </w:p>
    <w:p w14:paraId="683AA3F4" w14:textId="77777777" w:rsidR="00030A2C" w:rsidRPr="00CE14B1" w:rsidRDefault="00030A2C" w:rsidP="00030A2C">
      <w:pPr>
        <w:tabs>
          <w:tab w:val="right" w:pos="7920"/>
        </w:tabs>
        <w:jc w:val="right"/>
        <w:rPr>
          <w:rFonts w:ascii="Arial" w:hAnsi="Arial" w:cs="Arial"/>
          <w:sz w:val="18"/>
          <w:szCs w:val="18"/>
        </w:rPr>
      </w:pPr>
      <w:r>
        <w:rPr>
          <w:rFonts w:ascii="Arial" w:hAnsi="Arial"/>
          <w:sz w:val="18"/>
        </w:rPr>
        <w:t xml:space="preserve">In </w:t>
      </w:r>
      <w:r>
        <w:rPr>
          <w:rStyle w:val="SombreadoRelleno"/>
        </w:rPr>
        <w:t>..............................</w:t>
      </w:r>
      <w:r>
        <w:rPr>
          <w:rFonts w:ascii="Arial" w:hAnsi="Arial"/>
          <w:sz w:val="18"/>
        </w:rPr>
        <w:t xml:space="preserve">, on </w:t>
      </w:r>
      <w:r>
        <w:rPr>
          <w:rStyle w:val="SombreadoRelleno"/>
        </w:rPr>
        <w:t>......</w:t>
      </w:r>
      <w:r>
        <w:rPr>
          <w:rFonts w:ascii="Arial" w:hAnsi="Arial"/>
          <w:sz w:val="18"/>
        </w:rPr>
        <w:t xml:space="preserve">  </w:t>
      </w:r>
      <w:r>
        <w:t xml:space="preserve">............................... </w:t>
      </w:r>
      <w:r>
        <w:rPr>
          <w:rFonts w:ascii="Arial" w:hAnsi="Arial"/>
          <w:sz w:val="18"/>
        </w:rPr>
        <w:t>20</w:t>
      </w:r>
      <w:r>
        <w:rPr>
          <w:rStyle w:val="SombreadoRelleno"/>
        </w:rPr>
        <w:t>........</w:t>
      </w:r>
      <w:r>
        <w:rPr>
          <w:rFonts w:ascii="Arial" w:hAnsi="Arial"/>
          <w:sz w:val="18"/>
        </w:rPr>
        <w:t>.</w:t>
      </w:r>
    </w:p>
    <w:p w14:paraId="2CB0C36C" w14:textId="77777777" w:rsidR="00030A2C" w:rsidRPr="00CE14B1" w:rsidRDefault="00030A2C" w:rsidP="00030A2C">
      <w:pPr>
        <w:tabs>
          <w:tab w:val="right" w:pos="7920"/>
        </w:tabs>
        <w:jc w:val="right"/>
        <w:rPr>
          <w:rFonts w:ascii="Arial" w:hAnsi="Arial" w:cs="Arial"/>
          <w:sz w:val="18"/>
          <w:szCs w:val="18"/>
        </w:rPr>
      </w:pPr>
    </w:p>
    <w:p w14:paraId="1445E2C6" w14:textId="77777777" w:rsidR="00E86CC4" w:rsidRDefault="00030A2C" w:rsidP="008E2B3D">
      <w:pPr>
        <w:tabs>
          <w:tab w:val="right" w:pos="7920"/>
        </w:tabs>
        <w:jc w:val="right"/>
        <w:rPr>
          <w:rStyle w:val="SombreadoRelleno"/>
          <w:szCs w:val="18"/>
        </w:rPr>
      </w:pPr>
      <w:r>
        <w:rPr>
          <w:rFonts w:ascii="Arial" w:hAnsi="Arial"/>
          <w:sz w:val="18"/>
        </w:rPr>
        <w:t xml:space="preserve">Signed by: </w:t>
      </w:r>
      <w:r>
        <w:rPr>
          <w:rStyle w:val="SombreadoRelleno"/>
        </w:rPr>
        <w:t>......................................................................</w:t>
      </w:r>
    </w:p>
    <w:sectPr w:rsidR="00E86CC4" w:rsidSect="00DF5619">
      <w:headerReference w:type="default" r:id="rId16"/>
      <w:footerReference w:type="default" r:id="rId17"/>
      <w:pgSz w:w="11906" w:h="16838" w:code="9"/>
      <w:pgMar w:top="1134" w:right="170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81FCC" w14:textId="77777777" w:rsidR="000A4B61" w:rsidRDefault="000A4B61" w:rsidP="0034590E">
      <w:pPr>
        <w:spacing w:after="0" w:line="240" w:lineRule="auto"/>
      </w:pPr>
      <w:r>
        <w:separator/>
      </w:r>
    </w:p>
  </w:endnote>
  <w:endnote w:type="continuationSeparator" w:id="0">
    <w:p w14:paraId="071F5C3A" w14:textId="77777777" w:rsidR="000A4B61" w:rsidRDefault="000A4B61"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6264" w:type="pct"/>
      <w:tblLayout w:type="fixed"/>
      <w:tblLook w:val="04A0" w:firstRow="1" w:lastRow="0" w:firstColumn="1" w:lastColumn="0" w:noHBand="0" w:noVBand="1"/>
    </w:tblPr>
    <w:tblGrid>
      <w:gridCol w:w="9178"/>
      <w:gridCol w:w="1746"/>
    </w:tblGrid>
    <w:sdt>
      <w:sdtPr>
        <w:rPr>
          <w:rFonts w:asciiTheme="majorHAnsi" w:eastAsiaTheme="majorEastAsia" w:hAnsiTheme="majorHAnsi" w:cstheme="majorBidi"/>
          <w:sz w:val="20"/>
          <w:szCs w:val="20"/>
        </w:rPr>
        <w:id w:val="1044640984"/>
        <w:docPartObj>
          <w:docPartGallery w:val="Page Numbers (Bottom of Page)"/>
          <w:docPartUnique/>
        </w:docPartObj>
      </w:sdtPr>
      <w:sdtEndPr>
        <w:rPr>
          <w:rFonts w:ascii="Calibri" w:eastAsiaTheme="minorHAnsi" w:hAnsi="Calibri" w:cstheme="minorBidi"/>
          <w:sz w:val="22"/>
          <w:szCs w:val="22"/>
        </w:rPr>
      </w:sdtEndPr>
      <w:sdtContent>
        <w:tr w:rsidR="000A4B61" w14:paraId="047A44EE" w14:textId="77777777" w:rsidTr="002D467D">
          <w:trPr>
            <w:trHeight w:val="727"/>
          </w:trPr>
          <w:tc>
            <w:tcPr>
              <w:tcW w:w="4201" w:type="pct"/>
              <w:tcBorders>
                <w:right w:val="triple" w:sz="4" w:space="0" w:color="AD2144" w:themeColor="accent1"/>
              </w:tcBorders>
            </w:tcPr>
            <w:p w14:paraId="2A43D8D4" w14:textId="77777777" w:rsidR="000A4B61" w:rsidRDefault="000A4B61">
              <w:pPr>
                <w:tabs>
                  <w:tab w:val="left" w:pos="620"/>
                  <w:tab w:val="center" w:pos="4320"/>
                </w:tabs>
                <w:jc w:val="right"/>
                <w:rPr>
                  <w:rFonts w:asciiTheme="majorHAnsi" w:eastAsiaTheme="majorEastAsia" w:hAnsiTheme="majorHAnsi" w:cstheme="majorBidi"/>
                  <w:sz w:val="20"/>
                  <w:szCs w:val="20"/>
                </w:rPr>
              </w:pPr>
            </w:p>
          </w:tc>
          <w:tc>
            <w:tcPr>
              <w:tcW w:w="799" w:type="pct"/>
              <w:tcBorders>
                <w:left w:val="triple" w:sz="4" w:space="0" w:color="AD2144" w:themeColor="accent1"/>
              </w:tcBorders>
            </w:tcPr>
            <w:p w14:paraId="07E2022E" w14:textId="77777777" w:rsidR="000A4B61" w:rsidRDefault="000A4B6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B5191">
                <w:rPr>
                  <w:noProof/>
                </w:rPr>
                <w:t>14</w:t>
              </w:r>
              <w:r>
                <w:fldChar w:fldCharType="end"/>
              </w:r>
            </w:p>
          </w:tc>
        </w:tr>
      </w:sdtContent>
    </w:sdt>
  </w:tbl>
  <w:p w14:paraId="61B30400" w14:textId="77777777" w:rsidR="000A4B61" w:rsidRDefault="000A4B61" w:rsidP="00187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Calibri" w:eastAsiaTheme="minorHAnsi" w:hAnsi="Calibri" w:cstheme="minorBidi"/>
          <w:sz w:val="22"/>
          <w:szCs w:val="22"/>
        </w:rPr>
      </w:sdtEndPr>
      <w:sdtContent>
        <w:tr w:rsidR="000A4B61" w14:paraId="597F2BF4" w14:textId="77777777" w:rsidTr="004928FD">
          <w:trPr>
            <w:trHeight w:val="727"/>
          </w:trPr>
          <w:tc>
            <w:tcPr>
              <w:tcW w:w="4576" w:type="pct"/>
              <w:tcBorders>
                <w:right w:val="triple" w:sz="4" w:space="0" w:color="AD2144" w:themeColor="accent1"/>
              </w:tcBorders>
            </w:tcPr>
            <w:p w14:paraId="54E10900" w14:textId="77777777" w:rsidR="000A4B61" w:rsidRDefault="000A4B61" w:rsidP="004928FD">
              <w:pPr>
                <w:tabs>
                  <w:tab w:val="left" w:pos="620"/>
                  <w:tab w:val="center" w:pos="4320"/>
                </w:tabs>
                <w:jc w:val="right"/>
                <w:rPr>
                  <w:rFonts w:asciiTheme="majorHAnsi" w:eastAsiaTheme="majorEastAsia" w:hAnsiTheme="majorHAnsi" w:cstheme="majorBidi"/>
                  <w:sz w:val="20"/>
                  <w:szCs w:val="20"/>
                </w:rPr>
              </w:pPr>
              <w:r>
                <w:rPr>
                  <w:sz w:val="20"/>
                </w:rPr>
                <w:t xml:space="preserve"> Annex II</w:t>
              </w:r>
            </w:p>
          </w:tc>
          <w:tc>
            <w:tcPr>
              <w:tcW w:w="424" w:type="pct"/>
              <w:tcBorders>
                <w:left w:val="triple" w:sz="4" w:space="0" w:color="AD2144" w:themeColor="accent1"/>
              </w:tcBorders>
            </w:tcPr>
            <w:p w14:paraId="58233398" w14:textId="77777777" w:rsidR="000A4B61" w:rsidRDefault="000A4B61" w:rsidP="004928FD">
              <w:pPr>
                <w:tabs>
                  <w:tab w:val="left" w:pos="1490"/>
                </w:tabs>
                <w:rPr>
                  <w:rFonts w:asciiTheme="majorHAnsi" w:eastAsiaTheme="majorEastAsia" w:hAnsiTheme="majorHAnsi" w:cstheme="majorBidi"/>
                  <w:sz w:val="28"/>
                  <w:szCs w:val="28"/>
                </w:rPr>
              </w:pPr>
            </w:p>
          </w:tc>
        </w:tr>
      </w:sdtContent>
    </w:sdt>
  </w:tbl>
  <w:p w14:paraId="7EC61265" w14:textId="77777777" w:rsidR="000A4B61" w:rsidRDefault="000A4B61" w:rsidP="004928F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82639769"/>
        <w:docPartObj>
          <w:docPartGallery w:val="Page Numbers (Bottom of Page)"/>
          <w:docPartUnique/>
        </w:docPartObj>
      </w:sdtPr>
      <w:sdtEndPr>
        <w:rPr>
          <w:rFonts w:ascii="Calibri" w:eastAsiaTheme="minorHAnsi" w:hAnsi="Calibri" w:cstheme="minorBidi"/>
          <w:sz w:val="22"/>
          <w:szCs w:val="22"/>
        </w:rPr>
      </w:sdtEndPr>
      <w:sdtContent>
        <w:tr w:rsidR="000A4B61" w14:paraId="230B0F02" w14:textId="77777777" w:rsidTr="004928FD">
          <w:trPr>
            <w:trHeight w:val="727"/>
          </w:trPr>
          <w:tc>
            <w:tcPr>
              <w:tcW w:w="4576" w:type="pct"/>
              <w:tcBorders>
                <w:right w:val="triple" w:sz="4" w:space="0" w:color="AD2144" w:themeColor="accent1"/>
              </w:tcBorders>
            </w:tcPr>
            <w:p w14:paraId="45BD0FEB" w14:textId="77777777" w:rsidR="000A4B61" w:rsidRDefault="000A4B61" w:rsidP="004928FD">
              <w:pPr>
                <w:tabs>
                  <w:tab w:val="left" w:pos="620"/>
                  <w:tab w:val="center" w:pos="4320"/>
                </w:tabs>
                <w:jc w:val="right"/>
                <w:rPr>
                  <w:rFonts w:asciiTheme="majorHAnsi" w:eastAsiaTheme="majorEastAsia" w:hAnsiTheme="majorHAnsi" w:cstheme="majorBidi"/>
                  <w:sz w:val="20"/>
                  <w:szCs w:val="20"/>
                </w:rPr>
              </w:pPr>
              <w:r>
                <w:rPr>
                  <w:sz w:val="20"/>
                </w:rPr>
                <w:t xml:space="preserve"> Annex IV</w:t>
              </w:r>
            </w:p>
          </w:tc>
          <w:tc>
            <w:tcPr>
              <w:tcW w:w="424" w:type="pct"/>
              <w:tcBorders>
                <w:left w:val="triple" w:sz="4" w:space="0" w:color="AD2144" w:themeColor="accent1"/>
              </w:tcBorders>
            </w:tcPr>
            <w:p w14:paraId="011879F3" w14:textId="77777777" w:rsidR="000A4B61" w:rsidRDefault="000A4B61" w:rsidP="004928FD">
              <w:pPr>
                <w:tabs>
                  <w:tab w:val="left" w:pos="1490"/>
                </w:tabs>
                <w:rPr>
                  <w:rFonts w:asciiTheme="majorHAnsi" w:eastAsiaTheme="majorEastAsia" w:hAnsiTheme="majorHAnsi" w:cstheme="majorBidi"/>
                  <w:sz w:val="28"/>
                  <w:szCs w:val="28"/>
                </w:rPr>
              </w:pPr>
            </w:p>
          </w:tc>
        </w:tr>
      </w:sdtContent>
    </w:sdt>
  </w:tbl>
  <w:p w14:paraId="7A4B8E40" w14:textId="77777777" w:rsidR="000A4B61" w:rsidRDefault="000A4B61" w:rsidP="004928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B843" w14:textId="77777777" w:rsidR="000A4B61" w:rsidRDefault="000A4B61" w:rsidP="0034590E">
      <w:pPr>
        <w:spacing w:after="0" w:line="240" w:lineRule="auto"/>
      </w:pPr>
      <w:r>
        <w:separator/>
      </w:r>
    </w:p>
  </w:footnote>
  <w:footnote w:type="continuationSeparator" w:id="0">
    <w:p w14:paraId="4C857DBA" w14:textId="77777777" w:rsidR="000A4B61" w:rsidRDefault="000A4B61" w:rsidP="0034590E">
      <w:pPr>
        <w:spacing w:after="0" w:line="240" w:lineRule="auto"/>
      </w:pPr>
      <w:r>
        <w:continuationSeparator/>
      </w:r>
    </w:p>
  </w:footnote>
  <w:footnote w:id="1">
    <w:p w14:paraId="6C42B251" w14:textId="77777777" w:rsidR="000A4B61" w:rsidRDefault="000A4B61" w:rsidP="00FE17D7">
      <w:pPr>
        <w:pStyle w:val="Textonotapie"/>
      </w:pPr>
      <w:r>
        <w:rPr>
          <w:rStyle w:val="Refdenotaalpie"/>
        </w:rPr>
        <w:footnoteRef/>
      </w:r>
      <w:r>
        <w:t xml:space="preserve"> Identify the services and instruments in accordance with the terminology contained in Annex 1 </w:t>
      </w:r>
      <w:r>
        <w:rPr>
          <w:i/>
        </w:rPr>
        <w:t xml:space="preserve">LIST OF SERVICES, ACTIVITIES AND FINANCIAL INSTRUMENTS </w:t>
      </w:r>
      <w:r>
        <w:t>to Directive 2014/65/EU of the European Parliament and of the Council, of 15 May 2014 (MiFID II Directive).</w:t>
      </w:r>
    </w:p>
  </w:footnote>
  <w:footnote w:id="2">
    <w:p w14:paraId="55BFC0D0" w14:textId="77777777" w:rsidR="000A4B61" w:rsidRDefault="000A4B61" w:rsidP="002E30C0">
      <w:pPr>
        <w:pStyle w:val="Textonotapie"/>
      </w:pPr>
      <w:r>
        <w:rPr>
          <w:rStyle w:val="Refdenotaalpie"/>
        </w:rPr>
        <w:footnoteRef/>
      </w:r>
      <w:r>
        <w:t xml:space="preserve"> If authorisation by the competent authority is required, it must be indicated whether or not such authorisation has already been obtained.</w:t>
      </w:r>
    </w:p>
  </w:footnote>
  <w:footnote w:id="3">
    <w:p w14:paraId="3854E147" w14:textId="77777777" w:rsidR="000A4B61" w:rsidRDefault="000A4B61" w:rsidP="00030A2C">
      <w:pPr>
        <w:pStyle w:val="Textonotapie"/>
        <w:rPr>
          <w:rFonts w:cs="Arial"/>
          <w:sz w:val="14"/>
          <w:szCs w:val="14"/>
        </w:rPr>
      </w:pPr>
      <w:r>
        <w:rPr>
          <w:rStyle w:val="Refdenotaalpie"/>
          <w:rFonts w:cs="Arial"/>
          <w:b/>
          <w:color w:val="AD2144"/>
          <w:szCs w:val="16"/>
        </w:rPr>
        <w:footnoteRef/>
      </w:r>
      <w:r>
        <w:t xml:space="preserve"> </w:t>
      </w:r>
      <w:r>
        <w:rPr>
          <w:sz w:val="18"/>
        </w:rPr>
        <w:t>Name the assessed candidate.</w:t>
      </w:r>
    </w:p>
  </w:footnote>
  <w:footnote w:id="4">
    <w:p w14:paraId="2B5321FB" w14:textId="77777777" w:rsidR="000A4B61" w:rsidRDefault="000A4B61" w:rsidP="00030A2C">
      <w:pPr>
        <w:pStyle w:val="Textonotapie"/>
        <w:rPr>
          <w:rFonts w:cs="Arial"/>
          <w:sz w:val="14"/>
          <w:szCs w:val="14"/>
        </w:rPr>
      </w:pPr>
      <w:r>
        <w:rPr>
          <w:rStyle w:val="Refdenotaalpie"/>
          <w:rFonts w:cs="Arial"/>
          <w:b/>
          <w:color w:val="AD2144"/>
          <w:szCs w:val="16"/>
        </w:rPr>
        <w:footnoteRef/>
      </w:r>
      <w:r>
        <w:t xml:space="preserve"> </w:t>
      </w:r>
      <w:r>
        <w:rPr>
          <w:sz w:val="18"/>
        </w:rPr>
        <w:t>Indicate the position to be held by the candidate in respect of the business to be carried on by the third-country IF in Spain, without the establishment of a branch.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E2A6" w14:textId="77777777" w:rsidR="000A4B61" w:rsidRPr="000671C6" w:rsidRDefault="000A4B61" w:rsidP="004928FD">
    <w:pPr>
      <w:pStyle w:val="Encabezado"/>
      <w:jc w:val="right"/>
      <w:rPr>
        <w:rFonts w:ascii="Calibri" w:hAnsi="Calibri"/>
        <w:b/>
      </w:rPr>
    </w:pPr>
    <w:r>
      <w:rPr>
        <w:rFonts w:ascii="Calibri" w:hAnsi="Calibri"/>
        <w:b/>
      </w:rPr>
      <w:t>ANNEX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0683" w14:textId="77777777" w:rsidR="000A4B61" w:rsidRPr="000671C6" w:rsidRDefault="000A4B61" w:rsidP="004928FD">
    <w:pPr>
      <w:pStyle w:val="Encabezado"/>
      <w:jc w:val="right"/>
      <w:rPr>
        <w:rFonts w:ascii="Calibri" w:hAnsi="Calibri"/>
        <w:b/>
      </w:rPr>
    </w:pPr>
    <w:r>
      <w:rPr>
        <w:rFonts w:ascii="Calibri" w:hAnsi="Calibri"/>
        <w:b/>
      </w:rPr>
      <w:t>ANNEX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24E64646"/>
    <w:multiLevelType w:val="hybridMultilevel"/>
    <w:tmpl w:val="A5064A72"/>
    <w:lvl w:ilvl="0" w:tplc="4C7ED834">
      <w:start w:val="1"/>
      <w:numFmt w:val="decimal"/>
      <w:lvlText w:val="%1)"/>
      <w:lvlJc w:val="left"/>
      <w:pPr>
        <w:ind w:left="720" w:hanging="360"/>
      </w:pPr>
      <w:rPr>
        <w:rFonts w:ascii="Calibri" w:hAnsi="Calibri" w:cs="Calibri" w:hint="default"/>
        <w:b w:val="0"/>
        <w:i w:val="0"/>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256DDC"/>
    <w:multiLevelType w:val="multilevel"/>
    <w:tmpl w:val="44FE5900"/>
    <w:lvl w:ilvl="0">
      <w:start w:val="1"/>
      <w:numFmt w:val="decimal"/>
      <w:lvlText w:val="%1."/>
      <w:lvlJc w:val="left"/>
      <w:pPr>
        <w:ind w:left="1494"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8660" w:hanging="720"/>
      </w:pPr>
      <w:rPr>
        <w:rFonts w:hint="default"/>
      </w:rPr>
    </w:lvl>
    <w:lvl w:ilvl="3">
      <w:start w:val="1"/>
      <w:numFmt w:val="decimal"/>
      <w:isLgl/>
      <w:lvlText w:val="%1.%2.%3.%4."/>
      <w:lvlJc w:val="left"/>
      <w:pPr>
        <w:ind w:left="12423" w:hanging="1080"/>
      </w:pPr>
      <w:rPr>
        <w:rFonts w:hint="default"/>
      </w:rPr>
    </w:lvl>
    <w:lvl w:ilvl="4">
      <w:start w:val="1"/>
      <w:numFmt w:val="decimal"/>
      <w:isLgl/>
      <w:lvlText w:val="%1.%2.%3.%4.%5."/>
      <w:lvlJc w:val="left"/>
      <w:pPr>
        <w:ind w:left="15826" w:hanging="1080"/>
      </w:pPr>
      <w:rPr>
        <w:rFonts w:hint="default"/>
      </w:rPr>
    </w:lvl>
    <w:lvl w:ilvl="5">
      <w:start w:val="1"/>
      <w:numFmt w:val="decimal"/>
      <w:isLgl/>
      <w:lvlText w:val="%1.%2.%3.%4.%5.%6."/>
      <w:lvlJc w:val="left"/>
      <w:pPr>
        <w:ind w:left="19589" w:hanging="1440"/>
      </w:pPr>
      <w:rPr>
        <w:rFonts w:hint="default"/>
      </w:rPr>
    </w:lvl>
    <w:lvl w:ilvl="6">
      <w:start w:val="1"/>
      <w:numFmt w:val="decimal"/>
      <w:isLgl/>
      <w:lvlText w:val="%1.%2.%3.%4.%5.%6.%7."/>
      <w:lvlJc w:val="left"/>
      <w:pPr>
        <w:ind w:left="23352" w:hanging="1800"/>
      </w:pPr>
      <w:rPr>
        <w:rFonts w:hint="default"/>
      </w:rPr>
    </w:lvl>
    <w:lvl w:ilvl="7">
      <w:start w:val="1"/>
      <w:numFmt w:val="decimal"/>
      <w:isLgl/>
      <w:lvlText w:val="%1.%2.%3.%4.%5.%6.%7.%8."/>
      <w:lvlJc w:val="left"/>
      <w:pPr>
        <w:ind w:left="26755" w:hanging="1800"/>
      </w:pPr>
      <w:rPr>
        <w:rFonts w:hint="default"/>
      </w:rPr>
    </w:lvl>
    <w:lvl w:ilvl="8">
      <w:start w:val="1"/>
      <w:numFmt w:val="decimal"/>
      <w:isLgl/>
      <w:lvlText w:val="%1.%2.%3.%4.%5.%6.%7.%8.%9."/>
      <w:lvlJc w:val="left"/>
      <w:pPr>
        <w:ind w:left="30518" w:hanging="2160"/>
      </w:pPr>
      <w:rPr>
        <w:rFonts w:hint="default"/>
      </w:rPr>
    </w:lvl>
  </w:abstractNum>
  <w:abstractNum w:abstractNumId="4">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1002" w:hanging="576"/>
      </w:pPr>
      <w:rPr>
        <w:i w:val="0"/>
        <w:color w:val="auto"/>
      </w:rPr>
    </w:lvl>
    <w:lvl w:ilvl="2">
      <w:start w:val="1"/>
      <w:numFmt w:val="decimal"/>
      <w:pStyle w:val="Ttulo3"/>
      <w:lvlText w:val="%1.%2.%3"/>
      <w:lvlJc w:val="left"/>
      <w:pPr>
        <w:ind w:left="52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3A632A14"/>
    <w:multiLevelType w:val="hybridMultilevel"/>
    <w:tmpl w:val="FC501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275FB5"/>
    <w:multiLevelType w:val="hybridMultilevel"/>
    <w:tmpl w:val="294A7F24"/>
    <w:lvl w:ilvl="0" w:tplc="1632FB60">
      <w:start w:val="1"/>
      <w:numFmt w:val="bullet"/>
      <w:lvlText w:val=""/>
      <w:lvlJc w:val="left"/>
      <w:pPr>
        <w:ind w:left="1211" w:hanging="360"/>
      </w:pPr>
      <w:rPr>
        <w:rFonts w:ascii="Symbol" w:hAnsi="Symbol"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9A4DC0"/>
    <w:multiLevelType w:val="hybridMultilevel"/>
    <w:tmpl w:val="ECE4AABA"/>
    <w:lvl w:ilvl="0" w:tplc="41B88598">
      <w:start w:val="1"/>
      <w:numFmt w:val="decimal"/>
      <w:lvlText w:val="%1)"/>
      <w:lvlJc w:val="left"/>
      <w:pPr>
        <w:ind w:left="720" w:hanging="360"/>
      </w:pPr>
      <w:rPr>
        <w:rFonts w:hint="default"/>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FA3194"/>
    <w:multiLevelType w:val="hybridMultilevel"/>
    <w:tmpl w:val="8E480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9A4FFB"/>
    <w:multiLevelType w:val="hybridMultilevel"/>
    <w:tmpl w:val="F1C6D43E"/>
    <w:lvl w:ilvl="0" w:tplc="071ABC48">
      <w:start w:val="1"/>
      <w:numFmt w:val="bullet"/>
      <w:pStyle w:val="Vietas1"/>
      <w:lvlText w:val=""/>
      <w:lvlJc w:val="left"/>
      <w:pPr>
        <w:ind w:left="502" w:hanging="360"/>
      </w:pPr>
      <w:rPr>
        <w:rFonts w:ascii="Wingdings 3" w:hAnsi="Wingdings 3" w:hint="default"/>
        <w:color w:val="AD2144" w:themeColor="accent1"/>
        <w:sz w:val="24"/>
        <w:szCs w:val="20"/>
        <w:lang w:val="es-E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0BA15A2"/>
    <w:multiLevelType w:val="hybridMultilevel"/>
    <w:tmpl w:val="7AB872E6"/>
    <w:lvl w:ilvl="0" w:tplc="4B3C9ECC">
      <w:start w:val="1"/>
      <w:numFmt w:val="decimal"/>
      <w:lvlText w:val="%1)"/>
      <w:lvlJc w:val="left"/>
      <w:pPr>
        <w:ind w:left="720" w:hanging="360"/>
      </w:pPr>
      <w:rPr>
        <w:rFonts w:ascii="Calibri" w:hAnsi="Calibri" w:cs="Calibri" w:hint="default"/>
        <w:b w:val="0"/>
        <w:i w:val="0"/>
        <w:color w:val="C0000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7C0EB5"/>
    <w:multiLevelType w:val="hybridMultilevel"/>
    <w:tmpl w:val="76F64B9A"/>
    <w:lvl w:ilvl="0" w:tplc="09D810C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3"/>
  </w:num>
  <w:num w:numId="5">
    <w:abstractNumId w:val="10"/>
  </w:num>
  <w:num w:numId="6">
    <w:abstractNumId w:val="3"/>
  </w:num>
  <w:num w:numId="7">
    <w:abstractNumId w:val="12"/>
  </w:num>
  <w:num w:numId="8">
    <w:abstractNumId w:val="1"/>
  </w:num>
  <w:num w:numId="9">
    <w:abstractNumId w:val="5"/>
  </w:num>
  <w:num w:numId="10">
    <w:abstractNumId w:val="11"/>
  </w:num>
  <w:num w:numId="11">
    <w:abstractNumId w:val="9"/>
  </w:num>
  <w:num w:numId="12">
    <w:abstractNumId w:val="2"/>
  </w:num>
  <w:num w:numId="13">
    <w:abstractNumId w:val="8"/>
  </w:num>
  <w:num w:numId="14">
    <w:abstractNumId w:val="6"/>
  </w:num>
  <w:num w:numId="15">
    <w:abstractNumId w:val="10"/>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1A75"/>
    <w:rsid w:val="000026E8"/>
    <w:rsid w:val="0000301B"/>
    <w:rsid w:val="000045D9"/>
    <w:rsid w:val="00004772"/>
    <w:rsid w:val="00004DD1"/>
    <w:rsid w:val="000052E1"/>
    <w:rsid w:val="00005FE8"/>
    <w:rsid w:val="000061B0"/>
    <w:rsid w:val="00006223"/>
    <w:rsid w:val="000071BA"/>
    <w:rsid w:val="00007FAA"/>
    <w:rsid w:val="00010A85"/>
    <w:rsid w:val="00011CA1"/>
    <w:rsid w:val="000127E0"/>
    <w:rsid w:val="00016DA5"/>
    <w:rsid w:val="00017311"/>
    <w:rsid w:val="0002093A"/>
    <w:rsid w:val="00020A5E"/>
    <w:rsid w:val="000210C5"/>
    <w:rsid w:val="00022C3B"/>
    <w:rsid w:val="0002357C"/>
    <w:rsid w:val="00024468"/>
    <w:rsid w:val="00024491"/>
    <w:rsid w:val="000253F2"/>
    <w:rsid w:val="00025573"/>
    <w:rsid w:val="00030A2C"/>
    <w:rsid w:val="000318C6"/>
    <w:rsid w:val="00032FA9"/>
    <w:rsid w:val="00034D58"/>
    <w:rsid w:val="0003639B"/>
    <w:rsid w:val="00036B6B"/>
    <w:rsid w:val="000406DB"/>
    <w:rsid w:val="000408BA"/>
    <w:rsid w:val="00042474"/>
    <w:rsid w:val="00044E7E"/>
    <w:rsid w:val="00046FD8"/>
    <w:rsid w:val="0005104C"/>
    <w:rsid w:val="000516E0"/>
    <w:rsid w:val="00051A04"/>
    <w:rsid w:val="0005377E"/>
    <w:rsid w:val="000540BF"/>
    <w:rsid w:val="000557D9"/>
    <w:rsid w:val="00056418"/>
    <w:rsid w:val="00057C47"/>
    <w:rsid w:val="00060617"/>
    <w:rsid w:val="0006180A"/>
    <w:rsid w:val="00061AF8"/>
    <w:rsid w:val="00061EAE"/>
    <w:rsid w:val="000628FA"/>
    <w:rsid w:val="000648A0"/>
    <w:rsid w:val="00065352"/>
    <w:rsid w:val="000671C6"/>
    <w:rsid w:val="0007012F"/>
    <w:rsid w:val="000705BC"/>
    <w:rsid w:val="00070C22"/>
    <w:rsid w:val="00071F2B"/>
    <w:rsid w:val="00072378"/>
    <w:rsid w:val="00072A0B"/>
    <w:rsid w:val="00074538"/>
    <w:rsid w:val="00074C0D"/>
    <w:rsid w:val="00074CC5"/>
    <w:rsid w:val="00076F02"/>
    <w:rsid w:val="000777B3"/>
    <w:rsid w:val="00077D95"/>
    <w:rsid w:val="0008112F"/>
    <w:rsid w:val="00081C65"/>
    <w:rsid w:val="00081FBA"/>
    <w:rsid w:val="000834C7"/>
    <w:rsid w:val="00083598"/>
    <w:rsid w:val="0008444E"/>
    <w:rsid w:val="00086AFA"/>
    <w:rsid w:val="00086C8B"/>
    <w:rsid w:val="00090D09"/>
    <w:rsid w:val="00091904"/>
    <w:rsid w:val="00092918"/>
    <w:rsid w:val="0009292D"/>
    <w:rsid w:val="000936DC"/>
    <w:rsid w:val="00094296"/>
    <w:rsid w:val="0009586A"/>
    <w:rsid w:val="0009713F"/>
    <w:rsid w:val="000975A0"/>
    <w:rsid w:val="000A0677"/>
    <w:rsid w:val="000A08EF"/>
    <w:rsid w:val="000A0CD1"/>
    <w:rsid w:val="000A0FAB"/>
    <w:rsid w:val="000A1051"/>
    <w:rsid w:val="000A142D"/>
    <w:rsid w:val="000A18D3"/>
    <w:rsid w:val="000A1AAC"/>
    <w:rsid w:val="000A2889"/>
    <w:rsid w:val="000A28FF"/>
    <w:rsid w:val="000A40B0"/>
    <w:rsid w:val="000A4339"/>
    <w:rsid w:val="000A4B61"/>
    <w:rsid w:val="000A6106"/>
    <w:rsid w:val="000A6743"/>
    <w:rsid w:val="000A70F7"/>
    <w:rsid w:val="000A74F5"/>
    <w:rsid w:val="000A7EE8"/>
    <w:rsid w:val="000B016C"/>
    <w:rsid w:val="000B1409"/>
    <w:rsid w:val="000B214E"/>
    <w:rsid w:val="000B42CF"/>
    <w:rsid w:val="000B4DF2"/>
    <w:rsid w:val="000B5633"/>
    <w:rsid w:val="000B6B4A"/>
    <w:rsid w:val="000B7C7E"/>
    <w:rsid w:val="000B7E96"/>
    <w:rsid w:val="000C0334"/>
    <w:rsid w:val="000C2574"/>
    <w:rsid w:val="000C2AB9"/>
    <w:rsid w:val="000C32FC"/>
    <w:rsid w:val="000C3762"/>
    <w:rsid w:val="000C4B4D"/>
    <w:rsid w:val="000C605C"/>
    <w:rsid w:val="000C66BF"/>
    <w:rsid w:val="000C69F8"/>
    <w:rsid w:val="000D1705"/>
    <w:rsid w:val="000D19CB"/>
    <w:rsid w:val="000D2E07"/>
    <w:rsid w:val="000D34C1"/>
    <w:rsid w:val="000D378B"/>
    <w:rsid w:val="000D4B7F"/>
    <w:rsid w:val="000E0AAA"/>
    <w:rsid w:val="000E246D"/>
    <w:rsid w:val="000E2B5F"/>
    <w:rsid w:val="000E338D"/>
    <w:rsid w:val="000E3824"/>
    <w:rsid w:val="000E5C33"/>
    <w:rsid w:val="000E5D95"/>
    <w:rsid w:val="000E6789"/>
    <w:rsid w:val="000E6C7C"/>
    <w:rsid w:val="000E79D1"/>
    <w:rsid w:val="000F0B9F"/>
    <w:rsid w:val="000F0FBD"/>
    <w:rsid w:val="000F17AC"/>
    <w:rsid w:val="000F3524"/>
    <w:rsid w:val="000F3A33"/>
    <w:rsid w:val="000F5247"/>
    <w:rsid w:val="000F5C44"/>
    <w:rsid w:val="000F5C63"/>
    <w:rsid w:val="000F790C"/>
    <w:rsid w:val="00100441"/>
    <w:rsid w:val="00100EDC"/>
    <w:rsid w:val="001011EB"/>
    <w:rsid w:val="0010169B"/>
    <w:rsid w:val="00102784"/>
    <w:rsid w:val="00103631"/>
    <w:rsid w:val="00104748"/>
    <w:rsid w:val="00104A0C"/>
    <w:rsid w:val="001066C3"/>
    <w:rsid w:val="00106A4A"/>
    <w:rsid w:val="0010746A"/>
    <w:rsid w:val="00114CAA"/>
    <w:rsid w:val="001161D2"/>
    <w:rsid w:val="00116336"/>
    <w:rsid w:val="00116594"/>
    <w:rsid w:val="0011666E"/>
    <w:rsid w:val="0011683F"/>
    <w:rsid w:val="001168B4"/>
    <w:rsid w:val="00120009"/>
    <w:rsid w:val="0012212A"/>
    <w:rsid w:val="00122239"/>
    <w:rsid w:val="001227E8"/>
    <w:rsid w:val="00122A58"/>
    <w:rsid w:val="001239FC"/>
    <w:rsid w:val="00131D3B"/>
    <w:rsid w:val="00132193"/>
    <w:rsid w:val="0013234C"/>
    <w:rsid w:val="0013303F"/>
    <w:rsid w:val="001334DE"/>
    <w:rsid w:val="00133A6A"/>
    <w:rsid w:val="00134099"/>
    <w:rsid w:val="001340E4"/>
    <w:rsid w:val="0013419B"/>
    <w:rsid w:val="00134639"/>
    <w:rsid w:val="00135438"/>
    <w:rsid w:val="001358CB"/>
    <w:rsid w:val="001363C3"/>
    <w:rsid w:val="0014139D"/>
    <w:rsid w:val="001418D3"/>
    <w:rsid w:val="00141A0D"/>
    <w:rsid w:val="0014262C"/>
    <w:rsid w:val="00143FFE"/>
    <w:rsid w:val="00145510"/>
    <w:rsid w:val="001465CD"/>
    <w:rsid w:val="00147C70"/>
    <w:rsid w:val="00147DF7"/>
    <w:rsid w:val="00151BD3"/>
    <w:rsid w:val="00155CEC"/>
    <w:rsid w:val="0015627B"/>
    <w:rsid w:val="00157348"/>
    <w:rsid w:val="0015749F"/>
    <w:rsid w:val="00160F54"/>
    <w:rsid w:val="00164442"/>
    <w:rsid w:val="001646D4"/>
    <w:rsid w:val="0016668F"/>
    <w:rsid w:val="00167767"/>
    <w:rsid w:val="00167B9C"/>
    <w:rsid w:val="00170374"/>
    <w:rsid w:val="001707E7"/>
    <w:rsid w:val="00171293"/>
    <w:rsid w:val="0017313E"/>
    <w:rsid w:val="001736B9"/>
    <w:rsid w:val="0017467A"/>
    <w:rsid w:val="00175D78"/>
    <w:rsid w:val="001768BD"/>
    <w:rsid w:val="00176F2A"/>
    <w:rsid w:val="00177142"/>
    <w:rsid w:val="001778AA"/>
    <w:rsid w:val="001778B4"/>
    <w:rsid w:val="00177B73"/>
    <w:rsid w:val="00181548"/>
    <w:rsid w:val="00182102"/>
    <w:rsid w:val="00182913"/>
    <w:rsid w:val="00184339"/>
    <w:rsid w:val="00185650"/>
    <w:rsid w:val="0018571D"/>
    <w:rsid w:val="00185AE0"/>
    <w:rsid w:val="00186046"/>
    <w:rsid w:val="00186865"/>
    <w:rsid w:val="001868DB"/>
    <w:rsid w:val="0018701E"/>
    <w:rsid w:val="00187B28"/>
    <w:rsid w:val="00190200"/>
    <w:rsid w:val="0019332F"/>
    <w:rsid w:val="001962BD"/>
    <w:rsid w:val="00196D71"/>
    <w:rsid w:val="00197B9E"/>
    <w:rsid w:val="001A0156"/>
    <w:rsid w:val="001A0609"/>
    <w:rsid w:val="001A09F4"/>
    <w:rsid w:val="001A1593"/>
    <w:rsid w:val="001A30ED"/>
    <w:rsid w:val="001A3739"/>
    <w:rsid w:val="001A3B06"/>
    <w:rsid w:val="001A4F17"/>
    <w:rsid w:val="001A78F9"/>
    <w:rsid w:val="001A7C06"/>
    <w:rsid w:val="001A7D24"/>
    <w:rsid w:val="001B0273"/>
    <w:rsid w:val="001B18DE"/>
    <w:rsid w:val="001B3C50"/>
    <w:rsid w:val="001B3CAB"/>
    <w:rsid w:val="001B3F11"/>
    <w:rsid w:val="001B43B3"/>
    <w:rsid w:val="001B4D80"/>
    <w:rsid w:val="001B64D3"/>
    <w:rsid w:val="001B65FB"/>
    <w:rsid w:val="001B7645"/>
    <w:rsid w:val="001B79DA"/>
    <w:rsid w:val="001B7FF7"/>
    <w:rsid w:val="001C0ACC"/>
    <w:rsid w:val="001C3D8E"/>
    <w:rsid w:val="001C497E"/>
    <w:rsid w:val="001C5D46"/>
    <w:rsid w:val="001C65B4"/>
    <w:rsid w:val="001C786F"/>
    <w:rsid w:val="001D1B46"/>
    <w:rsid w:val="001D3C81"/>
    <w:rsid w:val="001D432D"/>
    <w:rsid w:val="001D524F"/>
    <w:rsid w:val="001D6427"/>
    <w:rsid w:val="001D69AE"/>
    <w:rsid w:val="001D6CBF"/>
    <w:rsid w:val="001D7181"/>
    <w:rsid w:val="001D7BCB"/>
    <w:rsid w:val="001D7BDE"/>
    <w:rsid w:val="001E034C"/>
    <w:rsid w:val="001E0709"/>
    <w:rsid w:val="001E110E"/>
    <w:rsid w:val="001E1C58"/>
    <w:rsid w:val="001E237E"/>
    <w:rsid w:val="001E2558"/>
    <w:rsid w:val="001E2AA0"/>
    <w:rsid w:val="001E502F"/>
    <w:rsid w:val="001E5718"/>
    <w:rsid w:val="001F17F3"/>
    <w:rsid w:val="001F1C5D"/>
    <w:rsid w:val="001F2C11"/>
    <w:rsid w:val="001F36A9"/>
    <w:rsid w:val="001F428C"/>
    <w:rsid w:val="001F65A5"/>
    <w:rsid w:val="002011F7"/>
    <w:rsid w:val="002017B6"/>
    <w:rsid w:val="002026E4"/>
    <w:rsid w:val="00205D4D"/>
    <w:rsid w:val="0020609D"/>
    <w:rsid w:val="00207EB4"/>
    <w:rsid w:val="00211263"/>
    <w:rsid w:val="0021219B"/>
    <w:rsid w:val="00212D88"/>
    <w:rsid w:val="00213219"/>
    <w:rsid w:val="0021365B"/>
    <w:rsid w:val="0021408E"/>
    <w:rsid w:val="0021452E"/>
    <w:rsid w:val="00215FC5"/>
    <w:rsid w:val="0021767C"/>
    <w:rsid w:val="00220C84"/>
    <w:rsid w:val="00221CBC"/>
    <w:rsid w:val="00222455"/>
    <w:rsid w:val="002235E2"/>
    <w:rsid w:val="002248F6"/>
    <w:rsid w:val="00225A3C"/>
    <w:rsid w:val="00226F7B"/>
    <w:rsid w:val="002308A6"/>
    <w:rsid w:val="00230BBC"/>
    <w:rsid w:val="0023109B"/>
    <w:rsid w:val="00231DB7"/>
    <w:rsid w:val="002325B2"/>
    <w:rsid w:val="002329C0"/>
    <w:rsid w:val="002349AF"/>
    <w:rsid w:val="0023576B"/>
    <w:rsid w:val="002370E7"/>
    <w:rsid w:val="002371AA"/>
    <w:rsid w:val="00237AD9"/>
    <w:rsid w:val="00240FF8"/>
    <w:rsid w:val="00241CB9"/>
    <w:rsid w:val="00244D41"/>
    <w:rsid w:val="0024506A"/>
    <w:rsid w:val="00245CEB"/>
    <w:rsid w:val="00246208"/>
    <w:rsid w:val="00246365"/>
    <w:rsid w:val="00251589"/>
    <w:rsid w:val="002528C3"/>
    <w:rsid w:val="00253EAB"/>
    <w:rsid w:val="00254FE6"/>
    <w:rsid w:val="00255003"/>
    <w:rsid w:val="002551E1"/>
    <w:rsid w:val="002567B5"/>
    <w:rsid w:val="00256FCA"/>
    <w:rsid w:val="002570AC"/>
    <w:rsid w:val="002570D9"/>
    <w:rsid w:val="002571C9"/>
    <w:rsid w:val="00257AD5"/>
    <w:rsid w:val="0026227B"/>
    <w:rsid w:val="002623EE"/>
    <w:rsid w:val="00262FEA"/>
    <w:rsid w:val="00264A5F"/>
    <w:rsid w:val="00265274"/>
    <w:rsid w:val="00266053"/>
    <w:rsid w:val="00267DA8"/>
    <w:rsid w:val="00270B53"/>
    <w:rsid w:val="00272640"/>
    <w:rsid w:val="00273738"/>
    <w:rsid w:val="00274C9E"/>
    <w:rsid w:val="00274CC6"/>
    <w:rsid w:val="00275DEC"/>
    <w:rsid w:val="0028099C"/>
    <w:rsid w:val="002815C4"/>
    <w:rsid w:val="00282318"/>
    <w:rsid w:val="00282C90"/>
    <w:rsid w:val="002830C6"/>
    <w:rsid w:val="00283476"/>
    <w:rsid w:val="002837B3"/>
    <w:rsid w:val="00285E62"/>
    <w:rsid w:val="00286A69"/>
    <w:rsid w:val="00290CD7"/>
    <w:rsid w:val="00291B25"/>
    <w:rsid w:val="0029309C"/>
    <w:rsid w:val="0029660A"/>
    <w:rsid w:val="00296D02"/>
    <w:rsid w:val="002973F5"/>
    <w:rsid w:val="002A3DA0"/>
    <w:rsid w:val="002A3DA1"/>
    <w:rsid w:val="002A5CEE"/>
    <w:rsid w:val="002A6768"/>
    <w:rsid w:val="002A6F29"/>
    <w:rsid w:val="002A7B49"/>
    <w:rsid w:val="002B0B54"/>
    <w:rsid w:val="002B215D"/>
    <w:rsid w:val="002B33D4"/>
    <w:rsid w:val="002B3BE1"/>
    <w:rsid w:val="002B4ABB"/>
    <w:rsid w:val="002B5482"/>
    <w:rsid w:val="002B69E5"/>
    <w:rsid w:val="002B79AA"/>
    <w:rsid w:val="002B7C07"/>
    <w:rsid w:val="002C1749"/>
    <w:rsid w:val="002C1974"/>
    <w:rsid w:val="002C25AE"/>
    <w:rsid w:val="002C337F"/>
    <w:rsid w:val="002C33D9"/>
    <w:rsid w:val="002C68D6"/>
    <w:rsid w:val="002D043C"/>
    <w:rsid w:val="002D0B60"/>
    <w:rsid w:val="002D1A86"/>
    <w:rsid w:val="002D467D"/>
    <w:rsid w:val="002D4991"/>
    <w:rsid w:val="002D616F"/>
    <w:rsid w:val="002E2C6C"/>
    <w:rsid w:val="002E30C0"/>
    <w:rsid w:val="002E35F0"/>
    <w:rsid w:val="002E38BD"/>
    <w:rsid w:val="002E4ED0"/>
    <w:rsid w:val="002E6F8C"/>
    <w:rsid w:val="002F097A"/>
    <w:rsid w:val="002F0FC1"/>
    <w:rsid w:val="002F1A04"/>
    <w:rsid w:val="002F277D"/>
    <w:rsid w:val="002F29BB"/>
    <w:rsid w:val="002F2F96"/>
    <w:rsid w:val="002F2FBA"/>
    <w:rsid w:val="002F396C"/>
    <w:rsid w:val="002F4CD3"/>
    <w:rsid w:val="002F59A6"/>
    <w:rsid w:val="002F6AC3"/>
    <w:rsid w:val="00302A18"/>
    <w:rsid w:val="0030487E"/>
    <w:rsid w:val="00304E4F"/>
    <w:rsid w:val="003073E2"/>
    <w:rsid w:val="00312049"/>
    <w:rsid w:val="00314099"/>
    <w:rsid w:val="0031426A"/>
    <w:rsid w:val="00314BE3"/>
    <w:rsid w:val="0031576D"/>
    <w:rsid w:val="00315985"/>
    <w:rsid w:val="00315C1F"/>
    <w:rsid w:val="00316434"/>
    <w:rsid w:val="00317068"/>
    <w:rsid w:val="003174C3"/>
    <w:rsid w:val="00320129"/>
    <w:rsid w:val="00321C6B"/>
    <w:rsid w:val="00323102"/>
    <w:rsid w:val="003248BB"/>
    <w:rsid w:val="003264BA"/>
    <w:rsid w:val="00330802"/>
    <w:rsid w:val="00331719"/>
    <w:rsid w:val="00333930"/>
    <w:rsid w:val="00333C3D"/>
    <w:rsid w:val="00337F30"/>
    <w:rsid w:val="0034023D"/>
    <w:rsid w:val="00341932"/>
    <w:rsid w:val="003421C4"/>
    <w:rsid w:val="00342C95"/>
    <w:rsid w:val="00343A33"/>
    <w:rsid w:val="00344152"/>
    <w:rsid w:val="00344ABB"/>
    <w:rsid w:val="0034590E"/>
    <w:rsid w:val="00345C72"/>
    <w:rsid w:val="00345FC4"/>
    <w:rsid w:val="0034755C"/>
    <w:rsid w:val="003515FC"/>
    <w:rsid w:val="00351B96"/>
    <w:rsid w:val="003528DD"/>
    <w:rsid w:val="00353903"/>
    <w:rsid w:val="00353C93"/>
    <w:rsid w:val="00353F43"/>
    <w:rsid w:val="00354D1C"/>
    <w:rsid w:val="0035628B"/>
    <w:rsid w:val="00356D95"/>
    <w:rsid w:val="00356FA5"/>
    <w:rsid w:val="00357588"/>
    <w:rsid w:val="00357F2F"/>
    <w:rsid w:val="00357F56"/>
    <w:rsid w:val="003604D5"/>
    <w:rsid w:val="003628F4"/>
    <w:rsid w:val="00362904"/>
    <w:rsid w:val="00363113"/>
    <w:rsid w:val="00365062"/>
    <w:rsid w:val="00370605"/>
    <w:rsid w:val="00370B09"/>
    <w:rsid w:val="00371729"/>
    <w:rsid w:val="00373064"/>
    <w:rsid w:val="00373231"/>
    <w:rsid w:val="0037341C"/>
    <w:rsid w:val="00373833"/>
    <w:rsid w:val="00374ABC"/>
    <w:rsid w:val="00376140"/>
    <w:rsid w:val="00377413"/>
    <w:rsid w:val="00377B71"/>
    <w:rsid w:val="00380A6B"/>
    <w:rsid w:val="003810F3"/>
    <w:rsid w:val="003816B1"/>
    <w:rsid w:val="00382F92"/>
    <w:rsid w:val="00383F7F"/>
    <w:rsid w:val="00383FB0"/>
    <w:rsid w:val="00384FB4"/>
    <w:rsid w:val="00390554"/>
    <w:rsid w:val="003975CC"/>
    <w:rsid w:val="003A0C73"/>
    <w:rsid w:val="003A1DBD"/>
    <w:rsid w:val="003A3001"/>
    <w:rsid w:val="003A3AB1"/>
    <w:rsid w:val="003A3C7E"/>
    <w:rsid w:val="003A42A2"/>
    <w:rsid w:val="003A435E"/>
    <w:rsid w:val="003A4921"/>
    <w:rsid w:val="003B2488"/>
    <w:rsid w:val="003B36E1"/>
    <w:rsid w:val="003B4064"/>
    <w:rsid w:val="003B6D09"/>
    <w:rsid w:val="003B7A8B"/>
    <w:rsid w:val="003B7B2A"/>
    <w:rsid w:val="003B7FBB"/>
    <w:rsid w:val="003C276D"/>
    <w:rsid w:val="003C2CF2"/>
    <w:rsid w:val="003C34C7"/>
    <w:rsid w:val="003C5520"/>
    <w:rsid w:val="003C5B46"/>
    <w:rsid w:val="003C6CEF"/>
    <w:rsid w:val="003C7292"/>
    <w:rsid w:val="003C7D28"/>
    <w:rsid w:val="003C7EDA"/>
    <w:rsid w:val="003D24C7"/>
    <w:rsid w:val="003D4AEE"/>
    <w:rsid w:val="003D5A7F"/>
    <w:rsid w:val="003D6432"/>
    <w:rsid w:val="003D6BA5"/>
    <w:rsid w:val="003D740A"/>
    <w:rsid w:val="003D76DD"/>
    <w:rsid w:val="003D7908"/>
    <w:rsid w:val="003E2E69"/>
    <w:rsid w:val="003E32EC"/>
    <w:rsid w:val="003E35EB"/>
    <w:rsid w:val="003E3762"/>
    <w:rsid w:val="003E5178"/>
    <w:rsid w:val="003E5B52"/>
    <w:rsid w:val="003E640C"/>
    <w:rsid w:val="003E74BD"/>
    <w:rsid w:val="003E7698"/>
    <w:rsid w:val="003F0123"/>
    <w:rsid w:val="003F1467"/>
    <w:rsid w:val="003F166B"/>
    <w:rsid w:val="003F1BA3"/>
    <w:rsid w:val="003F1E90"/>
    <w:rsid w:val="003F34E8"/>
    <w:rsid w:val="003F746A"/>
    <w:rsid w:val="00401F74"/>
    <w:rsid w:val="00402CDC"/>
    <w:rsid w:val="00406371"/>
    <w:rsid w:val="00406D62"/>
    <w:rsid w:val="00412856"/>
    <w:rsid w:val="00412D5F"/>
    <w:rsid w:val="00412F2A"/>
    <w:rsid w:val="004132B0"/>
    <w:rsid w:val="00413346"/>
    <w:rsid w:val="00414871"/>
    <w:rsid w:val="00414962"/>
    <w:rsid w:val="00414B00"/>
    <w:rsid w:val="004153B1"/>
    <w:rsid w:val="00416294"/>
    <w:rsid w:val="00417F93"/>
    <w:rsid w:val="00422454"/>
    <w:rsid w:val="00423EF5"/>
    <w:rsid w:val="0042451A"/>
    <w:rsid w:val="004245F7"/>
    <w:rsid w:val="004260A1"/>
    <w:rsid w:val="00427097"/>
    <w:rsid w:val="00427900"/>
    <w:rsid w:val="00427F3D"/>
    <w:rsid w:val="00430E83"/>
    <w:rsid w:val="004317F5"/>
    <w:rsid w:val="00433B2E"/>
    <w:rsid w:val="0043469E"/>
    <w:rsid w:val="00434AAF"/>
    <w:rsid w:val="00435B18"/>
    <w:rsid w:val="0044005C"/>
    <w:rsid w:val="004407B4"/>
    <w:rsid w:val="00440F10"/>
    <w:rsid w:val="00441F86"/>
    <w:rsid w:val="00443924"/>
    <w:rsid w:val="00443EFE"/>
    <w:rsid w:val="004441FB"/>
    <w:rsid w:val="00447C34"/>
    <w:rsid w:val="00450F5C"/>
    <w:rsid w:val="0045106F"/>
    <w:rsid w:val="00451E87"/>
    <w:rsid w:val="004520EA"/>
    <w:rsid w:val="00453597"/>
    <w:rsid w:val="00453AB3"/>
    <w:rsid w:val="00454A79"/>
    <w:rsid w:val="00455086"/>
    <w:rsid w:val="00455277"/>
    <w:rsid w:val="00455343"/>
    <w:rsid w:val="00457F1E"/>
    <w:rsid w:val="00460095"/>
    <w:rsid w:val="004616DD"/>
    <w:rsid w:val="0046204C"/>
    <w:rsid w:val="00463ABC"/>
    <w:rsid w:val="00464228"/>
    <w:rsid w:val="0046593B"/>
    <w:rsid w:val="00467A11"/>
    <w:rsid w:val="00470CB3"/>
    <w:rsid w:val="00470F91"/>
    <w:rsid w:val="00471F1B"/>
    <w:rsid w:val="00472B42"/>
    <w:rsid w:val="00472D36"/>
    <w:rsid w:val="004733F3"/>
    <w:rsid w:val="00474370"/>
    <w:rsid w:val="00474B86"/>
    <w:rsid w:val="0047585F"/>
    <w:rsid w:val="0047674B"/>
    <w:rsid w:val="00477ADF"/>
    <w:rsid w:val="00477F59"/>
    <w:rsid w:val="00480CE4"/>
    <w:rsid w:val="00480EF8"/>
    <w:rsid w:val="004810B7"/>
    <w:rsid w:val="00482616"/>
    <w:rsid w:val="00482899"/>
    <w:rsid w:val="004831B4"/>
    <w:rsid w:val="00484575"/>
    <w:rsid w:val="004849A9"/>
    <w:rsid w:val="00484E5D"/>
    <w:rsid w:val="00487ADD"/>
    <w:rsid w:val="00491B75"/>
    <w:rsid w:val="00491E2E"/>
    <w:rsid w:val="004928FD"/>
    <w:rsid w:val="00492C34"/>
    <w:rsid w:val="00492DC8"/>
    <w:rsid w:val="004934AD"/>
    <w:rsid w:val="004936FF"/>
    <w:rsid w:val="00493D65"/>
    <w:rsid w:val="00494256"/>
    <w:rsid w:val="00495AA6"/>
    <w:rsid w:val="0049709B"/>
    <w:rsid w:val="00497852"/>
    <w:rsid w:val="004A0DCD"/>
    <w:rsid w:val="004A152B"/>
    <w:rsid w:val="004A2250"/>
    <w:rsid w:val="004A4E24"/>
    <w:rsid w:val="004A4E72"/>
    <w:rsid w:val="004A5890"/>
    <w:rsid w:val="004A5AF3"/>
    <w:rsid w:val="004A6B84"/>
    <w:rsid w:val="004A7241"/>
    <w:rsid w:val="004B1CDB"/>
    <w:rsid w:val="004B2429"/>
    <w:rsid w:val="004B53A0"/>
    <w:rsid w:val="004B7589"/>
    <w:rsid w:val="004C3E80"/>
    <w:rsid w:val="004C408D"/>
    <w:rsid w:val="004C5873"/>
    <w:rsid w:val="004C678B"/>
    <w:rsid w:val="004C6F16"/>
    <w:rsid w:val="004C781A"/>
    <w:rsid w:val="004D2DA5"/>
    <w:rsid w:val="004D3B7B"/>
    <w:rsid w:val="004D4269"/>
    <w:rsid w:val="004D5176"/>
    <w:rsid w:val="004D6B5D"/>
    <w:rsid w:val="004D71AD"/>
    <w:rsid w:val="004E0B4D"/>
    <w:rsid w:val="004E0CB2"/>
    <w:rsid w:val="004E0E26"/>
    <w:rsid w:val="004E120C"/>
    <w:rsid w:val="004E1480"/>
    <w:rsid w:val="004E16F3"/>
    <w:rsid w:val="004E2161"/>
    <w:rsid w:val="004E2184"/>
    <w:rsid w:val="004E29D7"/>
    <w:rsid w:val="004E36E6"/>
    <w:rsid w:val="004E3D20"/>
    <w:rsid w:val="004E46E9"/>
    <w:rsid w:val="004E48EF"/>
    <w:rsid w:val="004E4C90"/>
    <w:rsid w:val="004E55D5"/>
    <w:rsid w:val="004E6CDF"/>
    <w:rsid w:val="004E6D04"/>
    <w:rsid w:val="004E6FC8"/>
    <w:rsid w:val="004E70A0"/>
    <w:rsid w:val="004F1A46"/>
    <w:rsid w:val="004F3322"/>
    <w:rsid w:val="004F427D"/>
    <w:rsid w:val="004F4531"/>
    <w:rsid w:val="004F45FD"/>
    <w:rsid w:val="004F73AB"/>
    <w:rsid w:val="00500529"/>
    <w:rsid w:val="00500653"/>
    <w:rsid w:val="00500BBA"/>
    <w:rsid w:val="00500E1A"/>
    <w:rsid w:val="005014E1"/>
    <w:rsid w:val="00502F49"/>
    <w:rsid w:val="00503281"/>
    <w:rsid w:val="00503F6C"/>
    <w:rsid w:val="005041B4"/>
    <w:rsid w:val="005055CD"/>
    <w:rsid w:val="00505BAB"/>
    <w:rsid w:val="00506365"/>
    <w:rsid w:val="00506EE7"/>
    <w:rsid w:val="00506F22"/>
    <w:rsid w:val="00506FF7"/>
    <w:rsid w:val="00507C73"/>
    <w:rsid w:val="005111B9"/>
    <w:rsid w:val="00511EAB"/>
    <w:rsid w:val="0051276E"/>
    <w:rsid w:val="005138D8"/>
    <w:rsid w:val="0051399A"/>
    <w:rsid w:val="00513D65"/>
    <w:rsid w:val="00520C06"/>
    <w:rsid w:val="00521624"/>
    <w:rsid w:val="00521DF9"/>
    <w:rsid w:val="00524F69"/>
    <w:rsid w:val="00524FBD"/>
    <w:rsid w:val="005253A8"/>
    <w:rsid w:val="005254A8"/>
    <w:rsid w:val="00525963"/>
    <w:rsid w:val="005268CC"/>
    <w:rsid w:val="00526F65"/>
    <w:rsid w:val="00527DBA"/>
    <w:rsid w:val="00530143"/>
    <w:rsid w:val="00530965"/>
    <w:rsid w:val="00531F3F"/>
    <w:rsid w:val="00533543"/>
    <w:rsid w:val="005336C0"/>
    <w:rsid w:val="00534BB1"/>
    <w:rsid w:val="0053504A"/>
    <w:rsid w:val="00535AAA"/>
    <w:rsid w:val="0053731D"/>
    <w:rsid w:val="005375F6"/>
    <w:rsid w:val="005376E2"/>
    <w:rsid w:val="00540471"/>
    <w:rsid w:val="00540CC6"/>
    <w:rsid w:val="00541268"/>
    <w:rsid w:val="00541DA0"/>
    <w:rsid w:val="0054254D"/>
    <w:rsid w:val="005429BB"/>
    <w:rsid w:val="005435C9"/>
    <w:rsid w:val="00544CE2"/>
    <w:rsid w:val="00545596"/>
    <w:rsid w:val="005455C7"/>
    <w:rsid w:val="0054603B"/>
    <w:rsid w:val="005469F2"/>
    <w:rsid w:val="00547703"/>
    <w:rsid w:val="00551D01"/>
    <w:rsid w:val="00552BC7"/>
    <w:rsid w:val="005533B4"/>
    <w:rsid w:val="00553601"/>
    <w:rsid w:val="00554685"/>
    <w:rsid w:val="0055584A"/>
    <w:rsid w:val="00557D1B"/>
    <w:rsid w:val="00560C92"/>
    <w:rsid w:val="005616A6"/>
    <w:rsid w:val="00561DD8"/>
    <w:rsid w:val="0056513E"/>
    <w:rsid w:val="00567119"/>
    <w:rsid w:val="005672FD"/>
    <w:rsid w:val="0056758B"/>
    <w:rsid w:val="00570CE5"/>
    <w:rsid w:val="005712C4"/>
    <w:rsid w:val="005734A7"/>
    <w:rsid w:val="005749A1"/>
    <w:rsid w:val="00576ABF"/>
    <w:rsid w:val="00577F70"/>
    <w:rsid w:val="00580765"/>
    <w:rsid w:val="00581158"/>
    <w:rsid w:val="005819D7"/>
    <w:rsid w:val="00584D26"/>
    <w:rsid w:val="0058544F"/>
    <w:rsid w:val="00585BA5"/>
    <w:rsid w:val="00586567"/>
    <w:rsid w:val="00586D6E"/>
    <w:rsid w:val="00587DAF"/>
    <w:rsid w:val="00587F8B"/>
    <w:rsid w:val="005909D6"/>
    <w:rsid w:val="00591B7A"/>
    <w:rsid w:val="0059247D"/>
    <w:rsid w:val="00593070"/>
    <w:rsid w:val="005937B1"/>
    <w:rsid w:val="00593AF2"/>
    <w:rsid w:val="00594697"/>
    <w:rsid w:val="00595E15"/>
    <w:rsid w:val="00597C31"/>
    <w:rsid w:val="00597FB9"/>
    <w:rsid w:val="005A059A"/>
    <w:rsid w:val="005A1FAD"/>
    <w:rsid w:val="005A4702"/>
    <w:rsid w:val="005A4760"/>
    <w:rsid w:val="005A4869"/>
    <w:rsid w:val="005A622C"/>
    <w:rsid w:val="005A7366"/>
    <w:rsid w:val="005B078F"/>
    <w:rsid w:val="005B0841"/>
    <w:rsid w:val="005B315F"/>
    <w:rsid w:val="005B424F"/>
    <w:rsid w:val="005B7F69"/>
    <w:rsid w:val="005C00CB"/>
    <w:rsid w:val="005C1319"/>
    <w:rsid w:val="005C3401"/>
    <w:rsid w:val="005C3707"/>
    <w:rsid w:val="005C386C"/>
    <w:rsid w:val="005C5FD3"/>
    <w:rsid w:val="005C7284"/>
    <w:rsid w:val="005D16BF"/>
    <w:rsid w:val="005D1B42"/>
    <w:rsid w:val="005D314D"/>
    <w:rsid w:val="005D730F"/>
    <w:rsid w:val="005D79A7"/>
    <w:rsid w:val="005E034F"/>
    <w:rsid w:val="005E20FE"/>
    <w:rsid w:val="005E27D6"/>
    <w:rsid w:val="005E2BAC"/>
    <w:rsid w:val="005E36D4"/>
    <w:rsid w:val="005E443B"/>
    <w:rsid w:val="005F009C"/>
    <w:rsid w:val="005F158F"/>
    <w:rsid w:val="005F46E5"/>
    <w:rsid w:val="005F6657"/>
    <w:rsid w:val="00601B0A"/>
    <w:rsid w:val="00601C7B"/>
    <w:rsid w:val="00602AA9"/>
    <w:rsid w:val="00603D18"/>
    <w:rsid w:val="00603DDB"/>
    <w:rsid w:val="00604877"/>
    <w:rsid w:val="006049E3"/>
    <w:rsid w:val="00604ED3"/>
    <w:rsid w:val="006054EC"/>
    <w:rsid w:val="00606C11"/>
    <w:rsid w:val="0060718F"/>
    <w:rsid w:val="0060750C"/>
    <w:rsid w:val="00610402"/>
    <w:rsid w:val="006124C2"/>
    <w:rsid w:val="006134A0"/>
    <w:rsid w:val="006168F1"/>
    <w:rsid w:val="006169F6"/>
    <w:rsid w:val="00617E73"/>
    <w:rsid w:val="006201F1"/>
    <w:rsid w:val="006202DB"/>
    <w:rsid w:val="00621438"/>
    <w:rsid w:val="006217D8"/>
    <w:rsid w:val="00622CC2"/>
    <w:rsid w:val="0062303F"/>
    <w:rsid w:val="0062510D"/>
    <w:rsid w:val="006268B8"/>
    <w:rsid w:val="00627601"/>
    <w:rsid w:val="00627DFB"/>
    <w:rsid w:val="0063142B"/>
    <w:rsid w:val="00631735"/>
    <w:rsid w:val="00631860"/>
    <w:rsid w:val="00631D1B"/>
    <w:rsid w:val="0063249E"/>
    <w:rsid w:val="006338CC"/>
    <w:rsid w:val="00633B6D"/>
    <w:rsid w:val="00634FAD"/>
    <w:rsid w:val="00634FF1"/>
    <w:rsid w:val="00635011"/>
    <w:rsid w:val="00637C09"/>
    <w:rsid w:val="00641147"/>
    <w:rsid w:val="00642D9D"/>
    <w:rsid w:val="00645F37"/>
    <w:rsid w:val="0065291E"/>
    <w:rsid w:val="0065469B"/>
    <w:rsid w:val="006552B3"/>
    <w:rsid w:val="006558A3"/>
    <w:rsid w:val="0066167F"/>
    <w:rsid w:val="006617E3"/>
    <w:rsid w:val="0066412A"/>
    <w:rsid w:val="006649F4"/>
    <w:rsid w:val="006658E6"/>
    <w:rsid w:val="00666B60"/>
    <w:rsid w:val="00666C92"/>
    <w:rsid w:val="00667256"/>
    <w:rsid w:val="006674D0"/>
    <w:rsid w:val="00670FEB"/>
    <w:rsid w:val="006753C9"/>
    <w:rsid w:val="00676222"/>
    <w:rsid w:val="00682360"/>
    <w:rsid w:val="00682A40"/>
    <w:rsid w:val="00683C47"/>
    <w:rsid w:val="0068423A"/>
    <w:rsid w:val="0068542D"/>
    <w:rsid w:val="0068676B"/>
    <w:rsid w:val="006938F2"/>
    <w:rsid w:val="006946E0"/>
    <w:rsid w:val="00694A86"/>
    <w:rsid w:val="00695B01"/>
    <w:rsid w:val="00695E58"/>
    <w:rsid w:val="006A04B1"/>
    <w:rsid w:val="006A1501"/>
    <w:rsid w:val="006A2656"/>
    <w:rsid w:val="006A266F"/>
    <w:rsid w:val="006A2A4C"/>
    <w:rsid w:val="006A3E5E"/>
    <w:rsid w:val="006A5CEA"/>
    <w:rsid w:val="006B1286"/>
    <w:rsid w:val="006B2628"/>
    <w:rsid w:val="006B2BF2"/>
    <w:rsid w:val="006B3CE8"/>
    <w:rsid w:val="006B4554"/>
    <w:rsid w:val="006B47A1"/>
    <w:rsid w:val="006B48B0"/>
    <w:rsid w:val="006B75B1"/>
    <w:rsid w:val="006B7D2D"/>
    <w:rsid w:val="006C05AD"/>
    <w:rsid w:val="006C0AF9"/>
    <w:rsid w:val="006C0E7C"/>
    <w:rsid w:val="006C1854"/>
    <w:rsid w:val="006C1F06"/>
    <w:rsid w:val="006C304C"/>
    <w:rsid w:val="006C446D"/>
    <w:rsid w:val="006C47F4"/>
    <w:rsid w:val="006C58DD"/>
    <w:rsid w:val="006C616F"/>
    <w:rsid w:val="006C71AF"/>
    <w:rsid w:val="006D1B9F"/>
    <w:rsid w:val="006D634D"/>
    <w:rsid w:val="006D6822"/>
    <w:rsid w:val="006D7148"/>
    <w:rsid w:val="006E1488"/>
    <w:rsid w:val="006E5660"/>
    <w:rsid w:val="006E6591"/>
    <w:rsid w:val="006F02A9"/>
    <w:rsid w:val="006F0B9D"/>
    <w:rsid w:val="006F1AAA"/>
    <w:rsid w:val="006F2012"/>
    <w:rsid w:val="006F25D5"/>
    <w:rsid w:val="006F2946"/>
    <w:rsid w:val="006F4746"/>
    <w:rsid w:val="006F475D"/>
    <w:rsid w:val="006F4BFE"/>
    <w:rsid w:val="006F4E24"/>
    <w:rsid w:val="006F513B"/>
    <w:rsid w:val="006F52EC"/>
    <w:rsid w:val="006F5B20"/>
    <w:rsid w:val="006F5B98"/>
    <w:rsid w:val="006F609F"/>
    <w:rsid w:val="006F627A"/>
    <w:rsid w:val="006F7430"/>
    <w:rsid w:val="006F7981"/>
    <w:rsid w:val="00700BD9"/>
    <w:rsid w:val="00700F77"/>
    <w:rsid w:val="00701146"/>
    <w:rsid w:val="00701781"/>
    <w:rsid w:val="007021D0"/>
    <w:rsid w:val="007026B7"/>
    <w:rsid w:val="00703991"/>
    <w:rsid w:val="007053AF"/>
    <w:rsid w:val="00705683"/>
    <w:rsid w:val="007057F3"/>
    <w:rsid w:val="007107DE"/>
    <w:rsid w:val="00710DEF"/>
    <w:rsid w:val="007126C7"/>
    <w:rsid w:val="00713258"/>
    <w:rsid w:val="00713315"/>
    <w:rsid w:val="007133B9"/>
    <w:rsid w:val="007144DF"/>
    <w:rsid w:val="007145E0"/>
    <w:rsid w:val="0071590F"/>
    <w:rsid w:val="00716545"/>
    <w:rsid w:val="00722584"/>
    <w:rsid w:val="0072289A"/>
    <w:rsid w:val="00723650"/>
    <w:rsid w:val="007238D1"/>
    <w:rsid w:val="0072450C"/>
    <w:rsid w:val="00724D68"/>
    <w:rsid w:val="00724F82"/>
    <w:rsid w:val="0072680F"/>
    <w:rsid w:val="00727036"/>
    <w:rsid w:val="007277EC"/>
    <w:rsid w:val="007318AB"/>
    <w:rsid w:val="00731ABC"/>
    <w:rsid w:val="007328DA"/>
    <w:rsid w:val="00732D4D"/>
    <w:rsid w:val="00734467"/>
    <w:rsid w:val="00734769"/>
    <w:rsid w:val="00735227"/>
    <w:rsid w:val="007355F2"/>
    <w:rsid w:val="007368A5"/>
    <w:rsid w:val="00736B75"/>
    <w:rsid w:val="00737D78"/>
    <w:rsid w:val="007416BA"/>
    <w:rsid w:val="00742517"/>
    <w:rsid w:val="00743842"/>
    <w:rsid w:val="00743DAA"/>
    <w:rsid w:val="00744AE7"/>
    <w:rsid w:val="007451F2"/>
    <w:rsid w:val="00746DF9"/>
    <w:rsid w:val="007474D9"/>
    <w:rsid w:val="0075127F"/>
    <w:rsid w:val="00751A60"/>
    <w:rsid w:val="00751E5A"/>
    <w:rsid w:val="0075316B"/>
    <w:rsid w:val="00753882"/>
    <w:rsid w:val="007538D2"/>
    <w:rsid w:val="007546FA"/>
    <w:rsid w:val="00757142"/>
    <w:rsid w:val="007578B3"/>
    <w:rsid w:val="00757F01"/>
    <w:rsid w:val="00760DFD"/>
    <w:rsid w:val="00760EC6"/>
    <w:rsid w:val="00760EFA"/>
    <w:rsid w:val="00762EAE"/>
    <w:rsid w:val="007631CE"/>
    <w:rsid w:val="007633F0"/>
    <w:rsid w:val="00763BC8"/>
    <w:rsid w:val="00765DB3"/>
    <w:rsid w:val="00765EDE"/>
    <w:rsid w:val="007667DF"/>
    <w:rsid w:val="0076689B"/>
    <w:rsid w:val="00766B0C"/>
    <w:rsid w:val="0076733E"/>
    <w:rsid w:val="00767FBC"/>
    <w:rsid w:val="00770209"/>
    <w:rsid w:val="007708F9"/>
    <w:rsid w:val="00771BDC"/>
    <w:rsid w:val="0077381F"/>
    <w:rsid w:val="007756A8"/>
    <w:rsid w:val="007768FC"/>
    <w:rsid w:val="00776FBD"/>
    <w:rsid w:val="00777935"/>
    <w:rsid w:val="00780198"/>
    <w:rsid w:val="00781678"/>
    <w:rsid w:val="007817AA"/>
    <w:rsid w:val="007818A2"/>
    <w:rsid w:val="007833CD"/>
    <w:rsid w:val="00783C89"/>
    <w:rsid w:val="00784EEC"/>
    <w:rsid w:val="00785202"/>
    <w:rsid w:val="007862E1"/>
    <w:rsid w:val="0078737D"/>
    <w:rsid w:val="00790385"/>
    <w:rsid w:val="00790736"/>
    <w:rsid w:val="00795D03"/>
    <w:rsid w:val="00796653"/>
    <w:rsid w:val="00797C54"/>
    <w:rsid w:val="007A6067"/>
    <w:rsid w:val="007A62B4"/>
    <w:rsid w:val="007A6DF0"/>
    <w:rsid w:val="007A78C8"/>
    <w:rsid w:val="007A7E9C"/>
    <w:rsid w:val="007B2D95"/>
    <w:rsid w:val="007B47D6"/>
    <w:rsid w:val="007B519C"/>
    <w:rsid w:val="007B6011"/>
    <w:rsid w:val="007B6346"/>
    <w:rsid w:val="007B66AF"/>
    <w:rsid w:val="007C027C"/>
    <w:rsid w:val="007C2265"/>
    <w:rsid w:val="007C2DD3"/>
    <w:rsid w:val="007C4C7A"/>
    <w:rsid w:val="007C577E"/>
    <w:rsid w:val="007C5C4D"/>
    <w:rsid w:val="007C5E28"/>
    <w:rsid w:val="007C644E"/>
    <w:rsid w:val="007C6738"/>
    <w:rsid w:val="007D3D30"/>
    <w:rsid w:val="007D404C"/>
    <w:rsid w:val="007D4A56"/>
    <w:rsid w:val="007D5881"/>
    <w:rsid w:val="007D64FE"/>
    <w:rsid w:val="007D6DD1"/>
    <w:rsid w:val="007D726D"/>
    <w:rsid w:val="007D77B5"/>
    <w:rsid w:val="007E0599"/>
    <w:rsid w:val="007E0736"/>
    <w:rsid w:val="007E0BB6"/>
    <w:rsid w:val="007E3A46"/>
    <w:rsid w:val="007E467A"/>
    <w:rsid w:val="007E5F3B"/>
    <w:rsid w:val="007E6374"/>
    <w:rsid w:val="007F0179"/>
    <w:rsid w:val="007F0A49"/>
    <w:rsid w:val="007F1CCB"/>
    <w:rsid w:val="007F1FD2"/>
    <w:rsid w:val="007F4EFF"/>
    <w:rsid w:val="007F5F9E"/>
    <w:rsid w:val="007F60F9"/>
    <w:rsid w:val="007F7283"/>
    <w:rsid w:val="008013D3"/>
    <w:rsid w:val="00801BAE"/>
    <w:rsid w:val="00803C89"/>
    <w:rsid w:val="00803E8F"/>
    <w:rsid w:val="00804B0E"/>
    <w:rsid w:val="008075C1"/>
    <w:rsid w:val="00807686"/>
    <w:rsid w:val="0080784A"/>
    <w:rsid w:val="00810C2F"/>
    <w:rsid w:val="00811535"/>
    <w:rsid w:val="008136CA"/>
    <w:rsid w:val="0081389A"/>
    <w:rsid w:val="00815323"/>
    <w:rsid w:val="00815D2B"/>
    <w:rsid w:val="00817268"/>
    <w:rsid w:val="0081777E"/>
    <w:rsid w:val="00817AA1"/>
    <w:rsid w:val="008211BD"/>
    <w:rsid w:val="00821F77"/>
    <w:rsid w:val="00822B59"/>
    <w:rsid w:val="00823734"/>
    <w:rsid w:val="00826A30"/>
    <w:rsid w:val="00826EED"/>
    <w:rsid w:val="00827D7E"/>
    <w:rsid w:val="00830FC7"/>
    <w:rsid w:val="008318EB"/>
    <w:rsid w:val="00832A4F"/>
    <w:rsid w:val="00833BDA"/>
    <w:rsid w:val="00834C51"/>
    <w:rsid w:val="008354C8"/>
    <w:rsid w:val="00835854"/>
    <w:rsid w:val="008358CE"/>
    <w:rsid w:val="00835EB5"/>
    <w:rsid w:val="00836921"/>
    <w:rsid w:val="00836CC4"/>
    <w:rsid w:val="008370E0"/>
    <w:rsid w:val="008400FD"/>
    <w:rsid w:val="008424CD"/>
    <w:rsid w:val="00845B57"/>
    <w:rsid w:val="008504B6"/>
    <w:rsid w:val="00850A53"/>
    <w:rsid w:val="008513DF"/>
    <w:rsid w:val="00851F86"/>
    <w:rsid w:val="00853F7A"/>
    <w:rsid w:val="008546E1"/>
    <w:rsid w:val="00854DED"/>
    <w:rsid w:val="00855574"/>
    <w:rsid w:val="008579DF"/>
    <w:rsid w:val="0086284B"/>
    <w:rsid w:val="00864168"/>
    <w:rsid w:val="008645C1"/>
    <w:rsid w:val="008663A6"/>
    <w:rsid w:val="008663B0"/>
    <w:rsid w:val="008672F9"/>
    <w:rsid w:val="008676E3"/>
    <w:rsid w:val="00867AFE"/>
    <w:rsid w:val="0087029D"/>
    <w:rsid w:val="00870645"/>
    <w:rsid w:val="00871CD8"/>
    <w:rsid w:val="00872071"/>
    <w:rsid w:val="0087214A"/>
    <w:rsid w:val="008729A1"/>
    <w:rsid w:val="008729D9"/>
    <w:rsid w:val="00873703"/>
    <w:rsid w:val="0087400E"/>
    <w:rsid w:val="0087409D"/>
    <w:rsid w:val="00876F15"/>
    <w:rsid w:val="008827D8"/>
    <w:rsid w:val="008839F4"/>
    <w:rsid w:val="0088454C"/>
    <w:rsid w:val="00884D66"/>
    <w:rsid w:val="00884ED7"/>
    <w:rsid w:val="008852CF"/>
    <w:rsid w:val="0088675C"/>
    <w:rsid w:val="00886C00"/>
    <w:rsid w:val="00886E10"/>
    <w:rsid w:val="008874E1"/>
    <w:rsid w:val="008878A9"/>
    <w:rsid w:val="00887A5D"/>
    <w:rsid w:val="0089023A"/>
    <w:rsid w:val="0089025E"/>
    <w:rsid w:val="00890EE9"/>
    <w:rsid w:val="00891F77"/>
    <w:rsid w:val="00894A2D"/>
    <w:rsid w:val="00895DAD"/>
    <w:rsid w:val="008970D6"/>
    <w:rsid w:val="00897392"/>
    <w:rsid w:val="008A0D9F"/>
    <w:rsid w:val="008A19FC"/>
    <w:rsid w:val="008A1AAD"/>
    <w:rsid w:val="008A23F0"/>
    <w:rsid w:val="008A2FD8"/>
    <w:rsid w:val="008A3C6C"/>
    <w:rsid w:val="008A444A"/>
    <w:rsid w:val="008A5595"/>
    <w:rsid w:val="008A5DD6"/>
    <w:rsid w:val="008B3B56"/>
    <w:rsid w:val="008B47F8"/>
    <w:rsid w:val="008B4C77"/>
    <w:rsid w:val="008B5432"/>
    <w:rsid w:val="008B59FA"/>
    <w:rsid w:val="008B5A3D"/>
    <w:rsid w:val="008B5DE1"/>
    <w:rsid w:val="008B72CA"/>
    <w:rsid w:val="008B7FA4"/>
    <w:rsid w:val="008C0F2A"/>
    <w:rsid w:val="008C18FE"/>
    <w:rsid w:val="008C2C14"/>
    <w:rsid w:val="008C4D50"/>
    <w:rsid w:val="008C596D"/>
    <w:rsid w:val="008D008E"/>
    <w:rsid w:val="008D21D1"/>
    <w:rsid w:val="008D5664"/>
    <w:rsid w:val="008D6089"/>
    <w:rsid w:val="008D6827"/>
    <w:rsid w:val="008E0AF4"/>
    <w:rsid w:val="008E1FD3"/>
    <w:rsid w:val="008E2B1B"/>
    <w:rsid w:val="008E2B3D"/>
    <w:rsid w:val="008E30D8"/>
    <w:rsid w:val="008E3E3E"/>
    <w:rsid w:val="008E4D11"/>
    <w:rsid w:val="008E508B"/>
    <w:rsid w:val="008E79C2"/>
    <w:rsid w:val="008F244C"/>
    <w:rsid w:val="008F3FCE"/>
    <w:rsid w:val="008F6D72"/>
    <w:rsid w:val="009005F4"/>
    <w:rsid w:val="00900A5D"/>
    <w:rsid w:val="00900F54"/>
    <w:rsid w:val="00901EA2"/>
    <w:rsid w:val="00901EEF"/>
    <w:rsid w:val="009030F4"/>
    <w:rsid w:val="0090404F"/>
    <w:rsid w:val="009051FA"/>
    <w:rsid w:val="00905C74"/>
    <w:rsid w:val="0090664D"/>
    <w:rsid w:val="009074D6"/>
    <w:rsid w:val="0091019A"/>
    <w:rsid w:val="00910D8A"/>
    <w:rsid w:val="00912282"/>
    <w:rsid w:val="00912307"/>
    <w:rsid w:val="00915B71"/>
    <w:rsid w:val="00917350"/>
    <w:rsid w:val="009203D4"/>
    <w:rsid w:val="00920BF3"/>
    <w:rsid w:val="009210C1"/>
    <w:rsid w:val="00921D8F"/>
    <w:rsid w:val="00922793"/>
    <w:rsid w:val="00924DA2"/>
    <w:rsid w:val="00926E04"/>
    <w:rsid w:val="00927E17"/>
    <w:rsid w:val="00930565"/>
    <w:rsid w:val="009343C9"/>
    <w:rsid w:val="0093485C"/>
    <w:rsid w:val="0093576A"/>
    <w:rsid w:val="0093594B"/>
    <w:rsid w:val="00935B25"/>
    <w:rsid w:val="00936831"/>
    <w:rsid w:val="009368E8"/>
    <w:rsid w:val="009371E4"/>
    <w:rsid w:val="00937725"/>
    <w:rsid w:val="00941677"/>
    <w:rsid w:val="00942BF1"/>
    <w:rsid w:val="00942E8A"/>
    <w:rsid w:val="009437EB"/>
    <w:rsid w:val="00943BEE"/>
    <w:rsid w:val="00944D8C"/>
    <w:rsid w:val="009467F5"/>
    <w:rsid w:val="00947366"/>
    <w:rsid w:val="009476DC"/>
    <w:rsid w:val="00951087"/>
    <w:rsid w:val="009553BD"/>
    <w:rsid w:val="00955C51"/>
    <w:rsid w:val="00957798"/>
    <w:rsid w:val="00961A69"/>
    <w:rsid w:val="00961A84"/>
    <w:rsid w:val="0096381B"/>
    <w:rsid w:val="00963C44"/>
    <w:rsid w:val="0096522A"/>
    <w:rsid w:val="00966100"/>
    <w:rsid w:val="009700AC"/>
    <w:rsid w:val="00971683"/>
    <w:rsid w:val="00973134"/>
    <w:rsid w:val="009744CB"/>
    <w:rsid w:val="00974A36"/>
    <w:rsid w:val="00977070"/>
    <w:rsid w:val="00981279"/>
    <w:rsid w:val="00983D1F"/>
    <w:rsid w:val="00984819"/>
    <w:rsid w:val="00984A0B"/>
    <w:rsid w:val="00984D78"/>
    <w:rsid w:val="00984E15"/>
    <w:rsid w:val="00984E3B"/>
    <w:rsid w:val="009903D9"/>
    <w:rsid w:val="00991F36"/>
    <w:rsid w:val="00992437"/>
    <w:rsid w:val="00993C93"/>
    <w:rsid w:val="00995A5A"/>
    <w:rsid w:val="00995C49"/>
    <w:rsid w:val="00996B31"/>
    <w:rsid w:val="00996BDD"/>
    <w:rsid w:val="009977EA"/>
    <w:rsid w:val="009A0161"/>
    <w:rsid w:val="009A0184"/>
    <w:rsid w:val="009A0688"/>
    <w:rsid w:val="009A28EF"/>
    <w:rsid w:val="009A31C4"/>
    <w:rsid w:val="009A5DAC"/>
    <w:rsid w:val="009B3C9B"/>
    <w:rsid w:val="009B7282"/>
    <w:rsid w:val="009C09F9"/>
    <w:rsid w:val="009C2F1D"/>
    <w:rsid w:val="009C3DD1"/>
    <w:rsid w:val="009C4080"/>
    <w:rsid w:val="009C4556"/>
    <w:rsid w:val="009C4DE7"/>
    <w:rsid w:val="009C5271"/>
    <w:rsid w:val="009C5C7E"/>
    <w:rsid w:val="009C6217"/>
    <w:rsid w:val="009C66EE"/>
    <w:rsid w:val="009C6983"/>
    <w:rsid w:val="009C7347"/>
    <w:rsid w:val="009C7629"/>
    <w:rsid w:val="009C7F31"/>
    <w:rsid w:val="009D102B"/>
    <w:rsid w:val="009D18A3"/>
    <w:rsid w:val="009D1B56"/>
    <w:rsid w:val="009D1E35"/>
    <w:rsid w:val="009D31CB"/>
    <w:rsid w:val="009D3AF7"/>
    <w:rsid w:val="009D3F9A"/>
    <w:rsid w:val="009D585D"/>
    <w:rsid w:val="009E0388"/>
    <w:rsid w:val="009E03B9"/>
    <w:rsid w:val="009E06E9"/>
    <w:rsid w:val="009E0F47"/>
    <w:rsid w:val="009E15A4"/>
    <w:rsid w:val="009E1D6D"/>
    <w:rsid w:val="009E4711"/>
    <w:rsid w:val="009E4988"/>
    <w:rsid w:val="009E60D4"/>
    <w:rsid w:val="009E69D4"/>
    <w:rsid w:val="009E6C6F"/>
    <w:rsid w:val="009E74B0"/>
    <w:rsid w:val="009F0DD0"/>
    <w:rsid w:val="009F48E7"/>
    <w:rsid w:val="009F61F7"/>
    <w:rsid w:val="009F6980"/>
    <w:rsid w:val="00A00D20"/>
    <w:rsid w:val="00A00F16"/>
    <w:rsid w:val="00A02640"/>
    <w:rsid w:val="00A04919"/>
    <w:rsid w:val="00A06516"/>
    <w:rsid w:val="00A108A4"/>
    <w:rsid w:val="00A11DB1"/>
    <w:rsid w:val="00A128D1"/>
    <w:rsid w:val="00A14067"/>
    <w:rsid w:val="00A14B88"/>
    <w:rsid w:val="00A16EB2"/>
    <w:rsid w:val="00A21138"/>
    <w:rsid w:val="00A21BB7"/>
    <w:rsid w:val="00A2284B"/>
    <w:rsid w:val="00A2465B"/>
    <w:rsid w:val="00A25024"/>
    <w:rsid w:val="00A25D8C"/>
    <w:rsid w:val="00A26576"/>
    <w:rsid w:val="00A271A8"/>
    <w:rsid w:val="00A27315"/>
    <w:rsid w:val="00A27B6A"/>
    <w:rsid w:val="00A313E3"/>
    <w:rsid w:val="00A31A3C"/>
    <w:rsid w:val="00A31CFC"/>
    <w:rsid w:val="00A3365D"/>
    <w:rsid w:val="00A33CD5"/>
    <w:rsid w:val="00A34B1D"/>
    <w:rsid w:val="00A350E3"/>
    <w:rsid w:val="00A414E4"/>
    <w:rsid w:val="00A41865"/>
    <w:rsid w:val="00A41D97"/>
    <w:rsid w:val="00A41FE7"/>
    <w:rsid w:val="00A42F3B"/>
    <w:rsid w:val="00A4312F"/>
    <w:rsid w:val="00A43197"/>
    <w:rsid w:val="00A43FD4"/>
    <w:rsid w:val="00A45233"/>
    <w:rsid w:val="00A45744"/>
    <w:rsid w:val="00A45D20"/>
    <w:rsid w:val="00A508F3"/>
    <w:rsid w:val="00A50F4E"/>
    <w:rsid w:val="00A51DEE"/>
    <w:rsid w:val="00A53AD0"/>
    <w:rsid w:val="00A542D8"/>
    <w:rsid w:val="00A545DE"/>
    <w:rsid w:val="00A5461B"/>
    <w:rsid w:val="00A56ECE"/>
    <w:rsid w:val="00A56FC1"/>
    <w:rsid w:val="00A571FB"/>
    <w:rsid w:val="00A57371"/>
    <w:rsid w:val="00A605C0"/>
    <w:rsid w:val="00A607DA"/>
    <w:rsid w:val="00A631AD"/>
    <w:rsid w:val="00A637F7"/>
    <w:rsid w:val="00A63965"/>
    <w:rsid w:val="00A63E22"/>
    <w:rsid w:val="00A63EB5"/>
    <w:rsid w:val="00A64560"/>
    <w:rsid w:val="00A65F3C"/>
    <w:rsid w:val="00A710B4"/>
    <w:rsid w:val="00A71346"/>
    <w:rsid w:val="00A72B74"/>
    <w:rsid w:val="00A73556"/>
    <w:rsid w:val="00A73D9F"/>
    <w:rsid w:val="00A75305"/>
    <w:rsid w:val="00A772FB"/>
    <w:rsid w:val="00A81585"/>
    <w:rsid w:val="00A81ABB"/>
    <w:rsid w:val="00A81E26"/>
    <w:rsid w:val="00A82402"/>
    <w:rsid w:val="00A8378D"/>
    <w:rsid w:val="00A844CE"/>
    <w:rsid w:val="00A84CBA"/>
    <w:rsid w:val="00A85705"/>
    <w:rsid w:val="00A864BD"/>
    <w:rsid w:val="00A86802"/>
    <w:rsid w:val="00A90598"/>
    <w:rsid w:val="00A913A5"/>
    <w:rsid w:val="00A921A4"/>
    <w:rsid w:val="00A92814"/>
    <w:rsid w:val="00A930E0"/>
    <w:rsid w:val="00A937CF"/>
    <w:rsid w:val="00A967C3"/>
    <w:rsid w:val="00AA2804"/>
    <w:rsid w:val="00AA2C1C"/>
    <w:rsid w:val="00AA4D40"/>
    <w:rsid w:val="00AA5469"/>
    <w:rsid w:val="00AA55A6"/>
    <w:rsid w:val="00AA66D6"/>
    <w:rsid w:val="00AA6C6A"/>
    <w:rsid w:val="00AA7C22"/>
    <w:rsid w:val="00AA7DFA"/>
    <w:rsid w:val="00AB0C7B"/>
    <w:rsid w:val="00AB1880"/>
    <w:rsid w:val="00AB2098"/>
    <w:rsid w:val="00AB2870"/>
    <w:rsid w:val="00AB512B"/>
    <w:rsid w:val="00AB5573"/>
    <w:rsid w:val="00AB5A9F"/>
    <w:rsid w:val="00AC06A4"/>
    <w:rsid w:val="00AC2294"/>
    <w:rsid w:val="00AC2C91"/>
    <w:rsid w:val="00AC30F5"/>
    <w:rsid w:val="00AC5916"/>
    <w:rsid w:val="00AD187E"/>
    <w:rsid w:val="00AD31EE"/>
    <w:rsid w:val="00AD452F"/>
    <w:rsid w:val="00AD7B03"/>
    <w:rsid w:val="00AD7E9E"/>
    <w:rsid w:val="00AE0E2F"/>
    <w:rsid w:val="00AE1981"/>
    <w:rsid w:val="00AE19CD"/>
    <w:rsid w:val="00AE27F2"/>
    <w:rsid w:val="00AE454E"/>
    <w:rsid w:val="00AE6A6A"/>
    <w:rsid w:val="00AE7EAB"/>
    <w:rsid w:val="00AF0771"/>
    <w:rsid w:val="00AF07D2"/>
    <w:rsid w:val="00AF26C5"/>
    <w:rsid w:val="00AF48ED"/>
    <w:rsid w:val="00AF4ABC"/>
    <w:rsid w:val="00AF592F"/>
    <w:rsid w:val="00AF5EA0"/>
    <w:rsid w:val="00AF6AA8"/>
    <w:rsid w:val="00AF746D"/>
    <w:rsid w:val="00B0027D"/>
    <w:rsid w:val="00B00411"/>
    <w:rsid w:val="00B043D1"/>
    <w:rsid w:val="00B04F3A"/>
    <w:rsid w:val="00B05A8A"/>
    <w:rsid w:val="00B06606"/>
    <w:rsid w:val="00B077D9"/>
    <w:rsid w:val="00B115AD"/>
    <w:rsid w:val="00B11E57"/>
    <w:rsid w:val="00B13F09"/>
    <w:rsid w:val="00B14A2E"/>
    <w:rsid w:val="00B15E74"/>
    <w:rsid w:val="00B1715E"/>
    <w:rsid w:val="00B17CC8"/>
    <w:rsid w:val="00B24E1D"/>
    <w:rsid w:val="00B25A0C"/>
    <w:rsid w:val="00B30F06"/>
    <w:rsid w:val="00B31E78"/>
    <w:rsid w:val="00B32470"/>
    <w:rsid w:val="00B33318"/>
    <w:rsid w:val="00B33343"/>
    <w:rsid w:val="00B3359C"/>
    <w:rsid w:val="00B34C72"/>
    <w:rsid w:val="00B3554B"/>
    <w:rsid w:val="00B36D56"/>
    <w:rsid w:val="00B376A6"/>
    <w:rsid w:val="00B41065"/>
    <w:rsid w:val="00B418CA"/>
    <w:rsid w:val="00B42FBD"/>
    <w:rsid w:val="00B43F71"/>
    <w:rsid w:val="00B44485"/>
    <w:rsid w:val="00B44F73"/>
    <w:rsid w:val="00B468B6"/>
    <w:rsid w:val="00B469D8"/>
    <w:rsid w:val="00B46F24"/>
    <w:rsid w:val="00B50515"/>
    <w:rsid w:val="00B50962"/>
    <w:rsid w:val="00B55B80"/>
    <w:rsid w:val="00B56478"/>
    <w:rsid w:val="00B571F7"/>
    <w:rsid w:val="00B61364"/>
    <w:rsid w:val="00B62A3C"/>
    <w:rsid w:val="00B63FD1"/>
    <w:rsid w:val="00B64EEC"/>
    <w:rsid w:val="00B66AC5"/>
    <w:rsid w:val="00B67CCF"/>
    <w:rsid w:val="00B67E84"/>
    <w:rsid w:val="00B7215F"/>
    <w:rsid w:val="00B72E69"/>
    <w:rsid w:val="00B7339D"/>
    <w:rsid w:val="00B74460"/>
    <w:rsid w:val="00B74C15"/>
    <w:rsid w:val="00B74ECD"/>
    <w:rsid w:val="00B75A50"/>
    <w:rsid w:val="00B75FCB"/>
    <w:rsid w:val="00B76322"/>
    <w:rsid w:val="00B7773E"/>
    <w:rsid w:val="00B77AE1"/>
    <w:rsid w:val="00B77ED1"/>
    <w:rsid w:val="00B81E5F"/>
    <w:rsid w:val="00B8529E"/>
    <w:rsid w:val="00B86076"/>
    <w:rsid w:val="00B87E61"/>
    <w:rsid w:val="00B900A8"/>
    <w:rsid w:val="00B900F9"/>
    <w:rsid w:val="00B9395C"/>
    <w:rsid w:val="00B945F1"/>
    <w:rsid w:val="00B9529A"/>
    <w:rsid w:val="00B95439"/>
    <w:rsid w:val="00B95B15"/>
    <w:rsid w:val="00B968F4"/>
    <w:rsid w:val="00B96C4D"/>
    <w:rsid w:val="00B973A7"/>
    <w:rsid w:val="00BA003F"/>
    <w:rsid w:val="00BA0E0F"/>
    <w:rsid w:val="00BA1A98"/>
    <w:rsid w:val="00BA1ACC"/>
    <w:rsid w:val="00BA2928"/>
    <w:rsid w:val="00BA50AE"/>
    <w:rsid w:val="00BA50DB"/>
    <w:rsid w:val="00BA653D"/>
    <w:rsid w:val="00BA765A"/>
    <w:rsid w:val="00BA76B3"/>
    <w:rsid w:val="00BA77B2"/>
    <w:rsid w:val="00BB04BF"/>
    <w:rsid w:val="00BB175D"/>
    <w:rsid w:val="00BB3029"/>
    <w:rsid w:val="00BB3998"/>
    <w:rsid w:val="00BB3D88"/>
    <w:rsid w:val="00BB5191"/>
    <w:rsid w:val="00BC018C"/>
    <w:rsid w:val="00BC1B42"/>
    <w:rsid w:val="00BC207B"/>
    <w:rsid w:val="00BC25BE"/>
    <w:rsid w:val="00BC29DD"/>
    <w:rsid w:val="00BC5B62"/>
    <w:rsid w:val="00BC77C5"/>
    <w:rsid w:val="00BD0CFF"/>
    <w:rsid w:val="00BD1AAC"/>
    <w:rsid w:val="00BD3582"/>
    <w:rsid w:val="00BD49CD"/>
    <w:rsid w:val="00BD50B3"/>
    <w:rsid w:val="00BD5BC2"/>
    <w:rsid w:val="00BD622F"/>
    <w:rsid w:val="00BD6D80"/>
    <w:rsid w:val="00BE0182"/>
    <w:rsid w:val="00BE0950"/>
    <w:rsid w:val="00BE0FC4"/>
    <w:rsid w:val="00BE13E2"/>
    <w:rsid w:val="00BE235B"/>
    <w:rsid w:val="00BE2636"/>
    <w:rsid w:val="00BE4706"/>
    <w:rsid w:val="00BE4EF3"/>
    <w:rsid w:val="00BE5780"/>
    <w:rsid w:val="00BE6EB2"/>
    <w:rsid w:val="00BE7949"/>
    <w:rsid w:val="00BF0693"/>
    <w:rsid w:val="00BF1F73"/>
    <w:rsid w:val="00BF2A43"/>
    <w:rsid w:val="00BF2AB4"/>
    <w:rsid w:val="00BF328F"/>
    <w:rsid w:val="00BF3B6E"/>
    <w:rsid w:val="00BF4BF3"/>
    <w:rsid w:val="00BF6C90"/>
    <w:rsid w:val="00BF7AB5"/>
    <w:rsid w:val="00C007C1"/>
    <w:rsid w:val="00C00D52"/>
    <w:rsid w:val="00C01150"/>
    <w:rsid w:val="00C0436D"/>
    <w:rsid w:val="00C07006"/>
    <w:rsid w:val="00C11745"/>
    <w:rsid w:val="00C11AB9"/>
    <w:rsid w:val="00C11BFA"/>
    <w:rsid w:val="00C12C89"/>
    <w:rsid w:val="00C16179"/>
    <w:rsid w:val="00C175C0"/>
    <w:rsid w:val="00C17E50"/>
    <w:rsid w:val="00C21C24"/>
    <w:rsid w:val="00C24889"/>
    <w:rsid w:val="00C24A55"/>
    <w:rsid w:val="00C25084"/>
    <w:rsid w:val="00C25F05"/>
    <w:rsid w:val="00C2630E"/>
    <w:rsid w:val="00C27427"/>
    <w:rsid w:val="00C32153"/>
    <w:rsid w:val="00C34DDC"/>
    <w:rsid w:val="00C364C9"/>
    <w:rsid w:val="00C36997"/>
    <w:rsid w:val="00C36DA0"/>
    <w:rsid w:val="00C413D7"/>
    <w:rsid w:val="00C42572"/>
    <w:rsid w:val="00C42C44"/>
    <w:rsid w:val="00C42F8D"/>
    <w:rsid w:val="00C4321C"/>
    <w:rsid w:val="00C45433"/>
    <w:rsid w:val="00C4551C"/>
    <w:rsid w:val="00C46996"/>
    <w:rsid w:val="00C50420"/>
    <w:rsid w:val="00C53CBF"/>
    <w:rsid w:val="00C5413F"/>
    <w:rsid w:val="00C55C74"/>
    <w:rsid w:val="00C56129"/>
    <w:rsid w:val="00C575DB"/>
    <w:rsid w:val="00C619F7"/>
    <w:rsid w:val="00C62A24"/>
    <w:rsid w:val="00C64CE5"/>
    <w:rsid w:val="00C67DF2"/>
    <w:rsid w:val="00C705F8"/>
    <w:rsid w:val="00C708C9"/>
    <w:rsid w:val="00C70F91"/>
    <w:rsid w:val="00C7198C"/>
    <w:rsid w:val="00C73F52"/>
    <w:rsid w:val="00C76703"/>
    <w:rsid w:val="00C770C9"/>
    <w:rsid w:val="00C813F5"/>
    <w:rsid w:val="00C81B5A"/>
    <w:rsid w:val="00C82D54"/>
    <w:rsid w:val="00C82F4C"/>
    <w:rsid w:val="00C84BC5"/>
    <w:rsid w:val="00C86E1E"/>
    <w:rsid w:val="00C91E81"/>
    <w:rsid w:val="00C9311A"/>
    <w:rsid w:val="00C93712"/>
    <w:rsid w:val="00C93D04"/>
    <w:rsid w:val="00C942AF"/>
    <w:rsid w:val="00C94FFE"/>
    <w:rsid w:val="00C954ED"/>
    <w:rsid w:val="00C97AA1"/>
    <w:rsid w:val="00CA0CC5"/>
    <w:rsid w:val="00CA0E6A"/>
    <w:rsid w:val="00CA1339"/>
    <w:rsid w:val="00CA1EDD"/>
    <w:rsid w:val="00CA3481"/>
    <w:rsid w:val="00CA38BD"/>
    <w:rsid w:val="00CA4FE7"/>
    <w:rsid w:val="00CB07A5"/>
    <w:rsid w:val="00CB139B"/>
    <w:rsid w:val="00CB15C5"/>
    <w:rsid w:val="00CB1A85"/>
    <w:rsid w:val="00CB1D79"/>
    <w:rsid w:val="00CB3C2A"/>
    <w:rsid w:val="00CB4E03"/>
    <w:rsid w:val="00CB5C20"/>
    <w:rsid w:val="00CB7B3C"/>
    <w:rsid w:val="00CC0BB7"/>
    <w:rsid w:val="00CC1522"/>
    <w:rsid w:val="00CC1822"/>
    <w:rsid w:val="00CC1B23"/>
    <w:rsid w:val="00CC3238"/>
    <w:rsid w:val="00CC38F7"/>
    <w:rsid w:val="00CC4619"/>
    <w:rsid w:val="00CC4A33"/>
    <w:rsid w:val="00CC4CDC"/>
    <w:rsid w:val="00CC51E9"/>
    <w:rsid w:val="00CC7284"/>
    <w:rsid w:val="00CD06FA"/>
    <w:rsid w:val="00CD0F22"/>
    <w:rsid w:val="00CD11EB"/>
    <w:rsid w:val="00CD1ED2"/>
    <w:rsid w:val="00CD31DE"/>
    <w:rsid w:val="00CD4A84"/>
    <w:rsid w:val="00CD4F9B"/>
    <w:rsid w:val="00CD5539"/>
    <w:rsid w:val="00CD62FF"/>
    <w:rsid w:val="00CD6CF7"/>
    <w:rsid w:val="00CD7473"/>
    <w:rsid w:val="00CD7767"/>
    <w:rsid w:val="00CD7D2C"/>
    <w:rsid w:val="00CD7DF6"/>
    <w:rsid w:val="00CE0BC6"/>
    <w:rsid w:val="00CE2DAE"/>
    <w:rsid w:val="00CE36F9"/>
    <w:rsid w:val="00CE3E48"/>
    <w:rsid w:val="00CE4376"/>
    <w:rsid w:val="00CE4E22"/>
    <w:rsid w:val="00CE79C3"/>
    <w:rsid w:val="00CF0425"/>
    <w:rsid w:val="00CF0BE1"/>
    <w:rsid w:val="00CF0DC4"/>
    <w:rsid w:val="00CF176A"/>
    <w:rsid w:val="00CF333B"/>
    <w:rsid w:val="00CF37F6"/>
    <w:rsid w:val="00CF4F3E"/>
    <w:rsid w:val="00D00E93"/>
    <w:rsid w:val="00D01643"/>
    <w:rsid w:val="00D02306"/>
    <w:rsid w:val="00D0264D"/>
    <w:rsid w:val="00D02893"/>
    <w:rsid w:val="00D032DE"/>
    <w:rsid w:val="00D069E7"/>
    <w:rsid w:val="00D07446"/>
    <w:rsid w:val="00D11774"/>
    <w:rsid w:val="00D13D05"/>
    <w:rsid w:val="00D13FD1"/>
    <w:rsid w:val="00D14104"/>
    <w:rsid w:val="00D149ED"/>
    <w:rsid w:val="00D168B4"/>
    <w:rsid w:val="00D200EB"/>
    <w:rsid w:val="00D21102"/>
    <w:rsid w:val="00D21894"/>
    <w:rsid w:val="00D21A4F"/>
    <w:rsid w:val="00D21BD9"/>
    <w:rsid w:val="00D22C8D"/>
    <w:rsid w:val="00D22DAC"/>
    <w:rsid w:val="00D23632"/>
    <w:rsid w:val="00D252AF"/>
    <w:rsid w:val="00D25415"/>
    <w:rsid w:val="00D25940"/>
    <w:rsid w:val="00D26120"/>
    <w:rsid w:val="00D27746"/>
    <w:rsid w:val="00D305BA"/>
    <w:rsid w:val="00D32A52"/>
    <w:rsid w:val="00D3520B"/>
    <w:rsid w:val="00D37C8F"/>
    <w:rsid w:val="00D4077A"/>
    <w:rsid w:val="00D43FD3"/>
    <w:rsid w:val="00D463E3"/>
    <w:rsid w:val="00D46E6A"/>
    <w:rsid w:val="00D478BA"/>
    <w:rsid w:val="00D500C8"/>
    <w:rsid w:val="00D50202"/>
    <w:rsid w:val="00D51401"/>
    <w:rsid w:val="00D51BD5"/>
    <w:rsid w:val="00D53EEF"/>
    <w:rsid w:val="00D545E5"/>
    <w:rsid w:val="00D55C39"/>
    <w:rsid w:val="00D56D38"/>
    <w:rsid w:val="00D5727D"/>
    <w:rsid w:val="00D615C6"/>
    <w:rsid w:val="00D61EFC"/>
    <w:rsid w:val="00D63376"/>
    <w:rsid w:val="00D656C0"/>
    <w:rsid w:val="00D67A97"/>
    <w:rsid w:val="00D70D4A"/>
    <w:rsid w:val="00D71399"/>
    <w:rsid w:val="00D7472C"/>
    <w:rsid w:val="00D7494A"/>
    <w:rsid w:val="00D75DAA"/>
    <w:rsid w:val="00D76661"/>
    <w:rsid w:val="00D7762E"/>
    <w:rsid w:val="00D77F47"/>
    <w:rsid w:val="00D81541"/>
    <w:rsid w:val="00D817B9"/>
    <w:rsid w:val="00D81E5C"/>
    <w:rsid w:val="00D82B06"/>
    <w:rsid w:val="00D82E6F"/>
    <w:rsid w:val="00D8321A"/>
    <w:rsid w:val="00D83758"/>
    <w:rsid w:val="00D84287"/>
    <w:rsid w:val="00D84A2B"/>
    <w:rsid w:val="00D85DC0"/>
    <w:rsid w:val="00D904F8"/>
    <w:rsid w:val="00D92AFD"/>
    <w:rsid w:val="00D9401E"/>
    <w:rsid w:val="00D968C0"/>
    <w:rsid w:val="00D96D15"/>
    <w:rsid w:val="00D970AB"/>
    <w:rsid w:val="00D97214"/>
    <w:rsid w:val="00D97741"/>
    <w:rsid w:val="00DA00D5"/>
    <w:rsid w:val="00DA28CF"/>
    <w:rsid w:val="00DA2D54"/>
    <w:rsid w:val="00DA3A51"/>
    <w:rsid w:val="00DA49D3"/>
    <w:rsid w:val="00DA4D69"/>
    <w:rsid w:val="00DA667D"/>
    <w:rsid w:val="00DB0D75"/>
    <w:rsid w:val="00DB14D0"/>
    <w:rsid w:val="00DB18C5"/>
    <w:rsid w:val="00DB3D50"/>
    <w:rsid w:val="00DB5186"/>
    <w:rsid w:val="00DB5782"/>
    <w:rsid w:val="00DB5C9B"/>
    <w:rsid w:val="00DC1790"/>
    <w:rsid w:val="00DC2026"/>
    <w:rsid w:val="00DC2071"/>
    <w:rsid w:val="00DC2C0D"/>
    <w:rsid w:val="00DC4C86"/>
    <w:rsid w:val="00DC7994"/>
    <w:rsid w:val="00DD0701"/>
    <w:rsid w:val="00DD0B26"/>
    <w:rsid w:val="00DD3DF1"/>
    <w:rsid w:val="00DD537B"/>
    <w:rsid w:val="00DD5824"/>
    <w:rsid w:val="00DD5DB6"/>
    <w:rsid w:val="00DD6071"/>
    <w:rsid w:val="00DD70E6"/>
    <w:rsid w:val="00DE01E3"/>
    <w:rsid w:val="00DE0489"/>
    <w:rsid w:val="00DE0C4F"/>
    <w:rsid w:val="00DE164B"/>
    <w:rsid w:val="00DE184A"/>
    <w:rsid w:val="00DE1A0F"/>
    <w:rsid w:val="00DE35EE"/>
    <w:rsid w:val="00DE3E73"/>
    <w:rsid w:val="00DE43AA"/>
    <w:rsid w:val="00DE625D"/>
    <w:rsid w:val="00DE6B52"/>
    <w:rsid w:val="00DE7020"/>
    <w:rsid w:val="00DF0371"/>
    <w:rsid w:val="00DF2C02"/>
    <w:rsid w:val="00DF2CE3"/>
    <w:rsid w:val="00DF4BFE"/>
    <w:rsid w:val="00DF5619"/>
    <w:rsid w:val="00DF6733"/>
    <w:rsid w:val="00DF6EEA"/>
    <w:rsid w:val="00DF797F"/>
    <w:rsid w:val="00DF7AA5"/>
    <w:rsid w:val="00DF7DD9"/>
    <w:rsid w:val="00E0421E"/>
    <w:rsid w:val="00E057D5"/>
    <w:rsid w:val="00E1004B"/>
    <w:rsid w:val="00E1082D"/>
    <w:rsid w:val="00E1114A"/>
    <w:rsid w:val="00E11E87"/>
    <w:rsid w:val="00E1297F"/>
    <w:rsid w:val="00E13777"/>
    <w:rsid w:val="00E146C7"/>
    <w:rsid w:val="00E164FF"/>
    <w:rsid w:val="00E173AB"/>
    <w:rsid w:val="00E20FD5"/>
    <w:rsid w:val="00E21ED3"/>
    <w:rsid w:val="00E22E3F"/>
    <w:rsid w:val="00E231E6"/>
    <w:rsid w:val="00E23C6A"/>
    <w:rsid w:val="00E23CDE"/>
    <w:rsid w:val="00E23DA7"/>
    <w:rsid w:val="00E246CA"/>
    <w:rsid w:val="00E26651"/>
    <w:rsid w:val="00E26C06"/>
    <w:rsid w:val="00E27D41"/>
    <w:rsid w:val="00E31D0D"/>
    <w:rsid w:val="00E321BA"/>
    <w:rsid w:val="00E3353D"/>
    <w:rsid w:val="00E33D11"/>
    <w:rsid w:val="00E347F8"/>
    <w:rsid w:val="00E34B4F"/>
    <w:rsid w:val="00E3520E"/>
    <w:rsid w:val="00E35512"/>
    <w:rsid w:val="00E35EFA"/>
    <w:rsid w:val="00E36E55"/>
    <w:rsid w:val="00E3759D"/>
    <w:rsid w:val="00E40B70"/>
    <w:rsid w:val="00E4133D"/>
    <w:rsid w:val="00E41A3C"/>
    <w:rsid w:val="00E41AB3"/>
    <w:rsid w:val="00E42688"/>
    <w:rsid w:val="00E42813"/>
    <w:rsid w:val="00E43D42"/>
    <w:rsid w:val="00E471DE"/>
    <w:rsid w:val="00E50171"/>
    <w:rsid w:val="00E50396"/>
    <w:rsid w:val="00E503D7"/>
    <w:rsid w:val="00E50B97"/>
    <w:rsid w:val="00E50FE4"/>
    <w:rsid w:val="00E518EB"/>
    <w:rsid w:val="00E51925"/>
    <w:rsid w:val="00E51ACD"/>
    <w:rsid w:val="00E51EEA"/>
    <w:rsid w:val="00E52663"/>
    <w:rsid w:val="00E52E95"/>
    <w:rsid w:val="00E54401"/>
    <w:rsid w:val="00E56838"/>
    <w:rsid w:val="00E56FA9"/>
    <w:rsid w:val="00E57492"/>
    <w:rsid w:val="00E61AA2"/>
    <w:rsid w:val="00E61B56"/>
    <w:rsid w:val="00E61E62"/>
    <w:rsid w:val="00E6233C"/>
    <w:rsid w:val="00E62BB4"/>
    <w:rsid w:val="00E62D32"/>
    <w:rsid w:val="00E642E2"/>
    <w:rsid w:val="00E65FE9"/>
    <w:rsid w:val="00E66B55"/>
    <w:rsid w:val="00E66DD6"/>
    <w:rsid w:val="00E66EB3"/>
    <w:rsid w:val="00E70841"/>
    <w:rsid w:val="00E7090B"/>
    <w:rsid w:val="00E70E40"/>
    <w:rsid w:val="00E72848"/>
    <w:rsid w:val="00E7408A"/>
    <w:rsid w:val="00E74403"/>
    <w:rsid w:val="00E755F6"/>
    <w:rsid w:val="00E75FD6"/>
    <w:rsid w:val="00E76829"/>
    <w:rsid w:val="00E80B4B"/>
    <w:rsid w:val="00E811A5"/>
    <w:rsid w:val="00E8210B"/>
    <w:rsid w:val="00E849AF"/>
    <w:rsid w:val="00E85595"/>
    <w:rsid w:val="00E856C4"/>
    <w:rsid w:val="00E86CC4"/>
    <w:rsid w:val="00E87BFA"/>
    <w:rsid w:val="00E87C28"/>
    <w:rsid w:val="00E9033E"/>
    <w:rsid w:val="00E9190C"/>
    <w:rsid w:val="00E91EC3"/>
    <w:rsid w:val="00E92208"/>
    <w:rsid w:val="00E93FD0"/>
    <w:rsid w:val="00E940BC"/>
    <w:rsid w:val="00E94149"/>
    <w:rsid w:val="00E94262"/>
    <w:rsid w:val="00EA0AFF"/>
    <w:rsid w:val="00EA1121"/>
    <w:rsid w:val="00EA154A"/>
    <w:rsid w:val="00EA34C8"/>
    <w:rsid w:val="00EA4DA0"/>
    <w:rsid w:val="00EA4E5F"/>
    <w:rsid w:val="00EA5B82"/>
    <w:rsid w:val="00EA7BD3"/>
    <w:rsid w:val="00EB160D"/>
    <w:rsid w:val="00EB2822"/>
    <w:rsid w:val="00EB29B5"/>
    <w:rsid w:val="00EB4625"/>
    <w:rsid w:val="00EB4BBF"/>
    <w:rsid w:val="00EB626C"/>
    <w:rsid w:val="00EB75AA"/>
    <w:rsid w:val="00EB79BB"/>
    <w:rsid w:val="00EC11B3"/>
    <w:rsid w:val="00EC191E"/>
    <w:rsid w:val="00EC2988"/>
    <w:rsid w:val="00EC4830"/>
    <w:rsid w:val="00EC6C7B"/>
    <w:rsid w:val="00EC79DE"/>
    <w:rsid w:val="00ED12BF"/>
    <w:rsid w:val="00ED156B"/>
    <w:rsid w:val="00ED2DDB"/>
    <w:rsid w:val="00ED2E1D"/>
    <w:rsid w:val="00ED4306"/>
    <w:rsid w:val="00ED5104"/>
    <w:rsid w:val="00ED58A2"/>
    <w:rsid w:val="00ED6826"/>
    <w:rsid w:val="00ED6B40"/>
    <w:rsid w:val="00ED6CA3"/>
    <w:rsid w:val="00ED75B1"/>
    <w:rsid w:val="00ED7A82"/>
    <w:rsid w:val="00EE0E62"/>
    <w:rsid w:val="00EE22C9"/>
    <w:rsid w:val="00EE29AD"/>
    <w:rsid w:val="00EE36CE"/>
    <w:rsid w:val="00EE48FF"/>
    <w:rsid w:val="00EE5406"/>
    <w:rsid w:val="00EE65B4"/>
    <w:rsid w:val="00EF158F"/>
    <w:rsid w:val="00EF1731"/>
    <w:rsid w:val="00EF1916"/>
    <w:rsid w:val="00EF40A0"/>
    <w:rsid w:val="00EF4F5F"/>
    <w:rsid w:val="00EF505B"/>
    <w:rsid w:val="00EF5D1A"/>
    <w:rsid w:val="00F011D1"/>
    <w:rsid w:val="00F025D3"/>
    <w:rsid w:val="00F02FEB"/>
    <w:rsid w:val="00F04645"/>
    <w:rsid w:val="00F05447"/>
    <w:rsid w:val="00F05E30"/>
    <w:rsid w:val="00F05F8E"/>
    <w:rsid w:val="00F06EFC"/>
    <w:rsid w:val="00F10471"/>
    <w:rsid w:val="00F10CA1"/>
    <w:rsid w:val="00F12618"/>
    <w:rsid w:val="00F132D5"/>
    <w:rsid w:val="00F136B1"/>
    <w:rsid w:val="00F16952"/>
    <w:rsid w:val="00F17393"/>
    <w:rsid w:val="00F22253"/>
    <w:rsid w:val="00F22723"/>
    <w:rsid w:val="00F22B56"/>
    <w:rsid w:val="00F24785"/>
    <w:rsid w:val="00F25B5F"/>
    <w:rsid w:val="00F278F5"/>
    <w:rsid w:val="00F27B40"/>
    <w:rsid w:val="00F30D67"/>
    <w:rsid w:val="00F3125A"/>
    <w:rsid w:val="00F319CB"/>
    <w:rsid w:val="00F32BF2"/>
    <w:rsid w:val="00F32E29"/>
    <w:rsid w:val="00F33860"/>
    <w:rsid w:val="00F33DE5"/>
    <w:rsid w:val="00F3415A"/>
    <w:rsid w:val="00F348B6"/>
    <w:rsid w:val="00F37747"/>
    <w:rsid w:val="00F37770"/>
    <w:rsid w:val="00F40165"/>
    <w:rsid w:val="00F40EBD"/>
    <w:rsid w:val="00F41F0C"/>
    <w:rsid w:val="00F435DA"/>
    <w:rsid w:val="00F43E19"/>
    <w:rsid w:val="00F44129"/>
    <w:rsid w:val="00F442EF"/>
    <w:rsid w:val="00F45E3F"/>
    <w:rsid w:val="00F466CA"/>
    <w:rsid w:val="00F4715D"/>
    <w:rsid w:val="00F50DCF"/>
    <w:rsid w:val="00F519F0"/>
    <w:rsid w:val="00F5246F"/>
    <w:rsid w:val="00F54BF2"/>
    <w:rsid w:val="00F55371"/>
    <w:rsid w:val="00F55A35"/>
    <w:rsid w:val="00F56314"/>
    <w:rsid w:val="00F579B9"/>
    <w:rsid w:val="00F57CA9"/>
    <w:rsid w:val="00F57F67"/>
    <w:rsid w:val="00F626A8"/>
    <w:rsid w:val="00F62FE1"/>
    <w:rsid w:val="00F63340"/>
    <w:rsid w:val="00F634A8"/>
    <w:rsid w:val="00F64231"/>
    <w:rsid w:val="00F65653"/>
    <w:rsid w:val="00F6690A"/>
    <w:rsid w:val="00F67AF0"/>
    <w:rsid w:val="00F700E8"/>
    <w:rsid w:val="00F713BC"/>
    <w:rsid w:val="00F71D26"/>
    <w:rsid w:val="00F726C1"/>
    <w:rsid w:val="00F72E5D"/>
    <w:rsid w:val="00F771B1"/>
    <w:rsid w:val="00F7796C"/>
    <w:rsid w:val="00F77BED"/>
    <w:rsid w:val="00F8003D"/>
    <w:rsid w:val="00F810B9"/>
    <w:rsid w:val="00F814BD"/>
    <w:rsid w:val="00F833EA"/>
    <w:rsid w:val="00F83787"/>
    <w:rsid w:val="00F83EF0"/>
    <w:rsid w:val="00F848EE"/>
    <w:rsid w:val="00F85D8D"/>
    <w:rsid w:val="00F87EFA"/>
    <w:rsid w:val="00F87F20"/>
    <w:rsid w:val="00F90A6E"/>
    <w:rsid w:val="00F92A6C"/>
    <w:rsid w:val="00F93D3B"/>
    <w:rsid w:val="00F94260"/>
    <w:rsid w:val="00F9433D"/>
    <w:rsid w:val="00F94CA9"/>
    <w:rsid w:val="00F967EB"/>
    <w:rsid w:val="00F978CE"/>
    <w:rsid w:val="00F97FF8"/>
    <w:rsid w:val="00FA3CFD"/>
    <w:rsid w:val="00FA72B4"/>
    <w:rsid w:val="00FB0EE0"/>
    <w:rsid w:val="00FB167C"/>
    <w:rsid w:val="00FB180D"/>
    <w:rsid w:val="00FB1DA1"/>
    <w:rsid w:val="00FB34D2"/>
    <w:rsid w:val="00FB4037"/>
    <w:rsid w:val="00FB46C6"/>
    <w:rsid w:val="00FB7A97"/>
    <w:rsid w:val="00FB7E6E"/>
    <w:rsid w:val="00FC2ADF"/>
    <w:rsid w:val="00FC4C3F"/>
    <w:rsid w:val="00FC5A7C"/>
    <w:rsid w:val="00FC5BD4"/>
    <w:rsid w:val="00FD2A16"/>
    <w:rsid w:val="00FD2B47"/>
    <w:rsid w:val="00FD3359"/>
    <w:rsid w:val="00FD379F"/>
    <w:rsid w:val="00FD4AEB"/>
    <w:rsid w:val="00FD576F"/>
    <w:rsid w:val="00FD6440"/>
    <w:rsid w:val="00FD6484"/>
    <w:rsid w:val="00FD6FB2"/>
    <w:rsid w:val="00FD7123"/>
    <w:rsid w:val="00FE17D7"/>
    <w:rsid w:val="00FE2166"/>
    <w:rsid w:val="00FE38D7"/>
    <w:rsid w:val="00FE3B04"/>
    <w:rsid w:val="00FE4664"/>
    <w:rsid w:val="00FE6A82"/>
    <w:rsid w:val="00FE76DA"/>
    <w:rsid w:val="00FF0D64"/>
    <w:rsid w:val="00FF1853"/>
    <w:rsid w:val="00FF1AD3"/>
    <w:rsid w:val="00FF1B26"/>
    <w:rsid w:val="00FF32E2"/>
    <w:rsid w:val="00FF3CA4"/>
    <w:rsid w:val="00FF444C"/>
    <w:rsid w:val="00FF4CA5"/>
    <w:rsid w:val="00FF523E"/>
    <w:rsid w:val="00FF62FC"/>
    <w:rsid w:val="00FF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5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eastAsia="es-ES"/>
    </w:rPr>
  </w:style>
  <w:style w:type="paragraph" w:customStyle="1" w:styleId="CM1">
    <w:name w:val="CM1"/>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parrafo1">
    <w:name w:val="parrafo1"/>
    <w:basedOn w:val="Normal"/>
    <w:rsid w:val="00F67AF0"/>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F67AF0"/>
    <w:pPr>
      <w:spacing w:before="360" w:after="180" w:line="240" w:lineRule="auto"/>
      <w:ind w:firstLine="360"/>
    </w:pPr>
    <w:rPr>
      <w:rFonts w:ascii="Times New Roman" w:eastAsia="Times New Roman" w:hAnsi="Times New Roman" w:cs="Times New Roman"/>
      <w:sz w:val="24"/>
      <w:szCs w:val="24"/>
      <w:lang w:eastAsia="es-ES"/>
    </w:rPr>
  </w:style>
  <w:style w:type="paragraph" w:styleId="ndice6">
    <w:name w:val="index 6"/>
    <w:basedOn w:val="Normal"/>
    <w:next w:val="Normal"/>
    <w:autoRedefine/>
    <w:uiPriority w:val="99"/>
    <w:unhideWhenUsed/>
    <w:rsid w:val="00406D62"/>
    <w:pPr>
      <w:spacing w:after="0" w:line="259" w:lineRule="auto"/>
      <w:ind w:left="1320" w:hanging="220"/>
      <w:jc w:val="left"/>
    </w:pPr>
    <w:rPr>
      <w:rFonts w:asciiTheme="minorHAnsi" w:hAnsiTheme="minorHAnsi" w:cstheme="minorHAnsi"/>
      <w:sz w:val="18"/>
      <w:szCs w:val="18"/>
    </w:rPr>
  </w:style>
  <w:style w:type="paragraph" w:customStyle="1" w:styleId="Default">
    <w:name w:val="Default"/>
    <w:rsid w:val="00E86CC4"/>
    <w:pPr>
      <w:autoSpaceDE w:val="0"/>
      <w:autoSpaceDN w:val="0"/>
      <w:adjustRightInd w:val="0"/>
      <w:spacing w:after="0" w:line="240" w:lineRule="auto"/>
    </w:pPr>
    <w:rPr>
      <w:rFonts w:ascii="Celeste-Regular" w:hAnsi="Celeste-Regular" w:cs="Celeste-Regular"/>
      <w:color w:val="000000"/>
      <w:sz w:val="24"/>
      <w:szCs w:val="24"/>
    </w:rPr>
  </w:style>
  <w:style w:type="paragraph" w:styleId="ndice7">
    <w:name w:val="index 7"/>
    <w:basedOn w:val="Normal"/>
    <w:next w:val="Normal"/>
    <w:autoRedefine/>
    <w:uiPriority w:val="99"/>
    <w:semiHidden/>
    <w:unhideWhenUsed/>
    <w:rsid w:val="00603DDB"/>
    <w:pPr>
      <w:spacing w:after="0" w:line="240" w:lineRule="auto"/>
      <w:ind w:left="1540" w:hanging="220"/>
    </w:pPr>
  </w:style>
  <w:style w:type="character" w:styleId="Refdecomentario">
    <w:name w:val="annotation reference"/>
    <w:basedOn w:val="Fuentedeprrafopredeter"/>
    <w:uiPriority w:val="99"/>
    <w:semiHidden/>
    <w:unhideWhenUsed/>
    <w:rsid w:val="00604ED3"/>
    <w:rPr>
      <w:sz w:val="16"/>
      <w:szCs w:val="16"/>
    </w:rPr>
  </w:style>
  <w:style w:type="paragraph" w:styleId="Textocomentario">
    <w:name w:val="annotation text"/>
    <w:basedOn w:val="Normal"/>
    <w:link w:val="TextocomentarioCar"/>
    <w:uiPriority w:val="99"/>
    <w:semiHidden/>
    <w:unhideWhenUsed/>
    <w:rsid w:val="00604E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ED3"/>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604ED3"/>
    <w:rPr>
      <w:b/>
      <w:bCs/>
    </w:rPr>
  </w:style>
  <w:style w:type="character" w:customStyle="1" w:styleId="AsuntodelcomentarioCar">
    <w:name w:val="Asunto del comentario Car"/>
    <w:basedOn w:val="TextocomentarioCar"/>
    <w:link w:val="Asuntodelcomentario"/>
    <w:uiPriority w:val="99"/>
    <w:semiHidden/>
    <w:rsid w:val="00604ED3"/>
    <w:rPr>
      <w:rFonts w:ascii="Calibri" w:hAnsi="Calibri"/>
      <w:b/>
      <w:bCs/>
      <w:sz w:val="20"/>
      <w:szCs w:val="20"/>
    </w:rPr>
  </w:style>
  <w:style w:type="table" w:customStyle="1" w:styleId="Tablaconcuadrcula1">
    <w:name w:val="Tabla con cuadrícula1"/>
    <w:basedOn w:val="Tablanormal"/>
    <w:next w:val="Tablaconcuadrcula"/>
    <w:rsid w:val="0076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07C73"/>
    <w:pPr>
      <w:spacing w:after="0" w:line="240" w:lineRule="auto"/>
      <w:jc w:val="left"/>
    </w:pPr>
    <w:rPr>
      <w:rFonts w:ascii="Verdana" w:eastAsia="Times New Roman" w:hAnsi="Verdana" w:cs="Times New Roman"/>
      <w:sz w:val="20"/>
      <w:szCs w:val="21"/>
    </w:rPr>
  </w:style>
  <w:style w:type="character" w:customStyle="1" w:styleId="TextosinformatoCar">
    <w:name w:val="Texto sin formato Car"/>
    <w:basedOn w:val="Fuentedeprrafopredeter"/>
    <w:link w:val="Textosinformato"/>
    <w:uiPriority w:val="99"/>
    <w:rsid w:val="00507C73"/>
    <w:rPr>
      <w:rFonts w:ascii="Verdana" w:eastAsia="Times New Roman" w:hAnsi="Verdana" w:cs="Times New Roman"/>
      <w:sz w:val="20"/>
      <w:szCs w:val="21"/>
      <w:lang w:val="en-GB"/>
    </w:rPr>
  </w:style>
  <w:style w:type="table" w:customStyle="1" w:styleId="Tablaconcuadrcula2">
    <w:name w:val="Tabla con cuadrícula2"/>
    <w:basedOn w:val="Tablanormal"/>
    <w:next w:val="Tablaconcuadrcula"/>
    <w:rsid w:val="001D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eastAsia="es-ES"/>
    </w:rPr>
  </w:style>
  <w:style w:type="paragraph" w:customStyle="1" w:styleId="CM1">
    <w:name w:val="CM1"/>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parrafo1">
    <w:name w:val="parrafo1"/>
    <w:basedOn w:val="Normal"/>
    <w:rsid w:val="00F67AF0"/>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F67AF0"/>
    <w:pPr>
      <w:spacing w:before="360" w:after="180" w:line="240" w:lineRule="auto"/>
      <w:ind w:firstLine="360"/>
    </w:pPr>
    <w:rPr>
      <w:rFonts w:ascii="Times New Roman" w:eastAsia="Times New Roman" w:hAnsi="Times New Roman" w:cs="Times New Roman"/>
      <w:sz w:val="24"/>
      <w:szCs w:val="24"/>
      <w:lang w:eastAsia="es-ES"/>
    </w:rPr>
  </w:style>
  <w:style w:type="paragraph" w:styleId="ndice6">
    <w:name w:val="index 6"/>
    <w:basedOn w:val="Normal"/>
    <w:next w:val="Normal"/>
    <w:autoRedefine/>
    <w:uiPriority w:val="99"/>
    <w:unhideWhenUsed/>
    <w:rsid w:val="00406D62"/>
    <w:pPr>
      <w:spacing w:after="0" w:line="259" w:lineRule="auto"/>
      <w:ind w:left="1320" w:hanging="220"/>
      <w:jc w:val="left"/>
    </w:pPr>
    <w:rPr>
      <w:rFonts w:asciiTheme="minorHAnsi" w:hAnsiTheme="minorHAnsi" w:cstheme="minorHAnsi"/>
      <w:sz w:val="18"/>
      <w:szCs w:val="18"/>
    </w:rPr>
  </w:style>
  <w:style w:type="paragraph" w:customStyle="1" w:styleId="Default">
    <w:name w:val="Default"/>
    <w:rsid w:val="00E86CC4"/>
    <w:pPr>
      <w:autoSpaceDE w:val="0"/>
      <w:autoSpaceDN w:val="0"/>
      <w:adjustRightInd w:val="0"/>
      <w:spacing w:after="0" w:line="240" w:lineRule="auto"/>
    </w:pPr>
    <w:rPr>
      <w:rFonts w:ascii="Celeste-Regular" w:hAnsi="Celeste-Regular" w:cs="Celeste-Regular"/>
      <w:color w:val="000000"/>
      <w:sz w:val="24"/>
      <w:szCs w:val="24"/>
    </w:rPr>
  </w:style>
  <w:style w:type="paragraph" w:styleId="ndice7">
    <w:name w:val="index 7"/>
    <w:basedOn w:val="Normal"/>
    <w:next w:val="Normal"/>
    <w:autoRedefine/>
    <w:uiPriority w:val="99"/>
    <w:semiHidden/>
    <w:unhideWhenUsed/>
    <w:rsid w:val="00603DDB"/>
    <w:pPr>
      <w:spacing w:after="0" w:line="240" w:lineRule="auto"/>
      <w:ind w:left="1540" w:hanging="220"/>
    </w:pPr>
  </w:style>
  <w:style w:type="character" w:styleId="Refdecomentario">
    <w:name w:val="annotation reference"/>
    <w:basedOn w:val="Fuentedeprrafopredeter"/>
    <w:uiPriority w:val="99"/>
    <w:semiHidden/>
    <w:unhideWhenUsed/>
    <w:rsid w:val="00604ED3"/>
    <w:rPr>
      <w:sz w:val="16"/>
      <w:szCs w:val="16"/>
    </w:rPr>
  </w:style>
  <w:style w:type="paragraph" w:styleId="Textocomentario">
    <w:name w:val="annotation text"/>
    <w:basedOn w:val="Normal"/>
    <w:link w:val="TextocomentarioCar"/>
    <w:uiPriority w:val="99"/>
    <w:semiHidden/>
    <w:unhideWhenUsed/>
    <w:rsid w:val="00604E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ED3"/>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604ED3"/>
    <w:rPr>
      <w:b/>
      <w:bCs/>
    </w:rPr>
  </w:style>
  <w:style w:type="character" w:customStyle="1" w:styleId="AsuntodelcomentarioCar">
    <w:name w:val="Asunto del comentario Car"/>
    <w:basedOn w:val="TextocomentarioCar"/>
    <w:link w:val="Asuntodelcomentario"/>
    <w:uiPriority w:val="99"/>
    <w:semiHidden/>
    <w:rsid w:val="00604ED3"/>
    <w:rPr>
      <w:rFonts w:ascii="Calibri" w:hAnsi="Calibri"/>
      <w:b/>
      <w:bCs/>
      <w:sz w:val="20"/>
      <w:szCs w:val="20"/>
    </w:rPr>
  </w:style>
  <w:style w:type="table" w:customStyle="1" w:styleId="Tablaconcuadrcula1">
    <w:name w:val="Tabla con cuadrícula1"/>
    <w:basedOn w:val="Tablanormal"/>
    <w:next w:val="Tablaconcuadrcula"/>
    <w:rsid w:val="0076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07C73"/>
    <w:pPr>
      <w:spacing w:after="0" w:line="240" w:lineRule="auto"/>
      <w:jc w:val="left"/>
    </w:pPr>
    <w:rPr>
      <w:rFonts w:ascii="Verdana" w:eastAsia="Times New Roman" w:hAnsi="Verdana" w:cs="Times New Roman"/>
      <w:sz w:val="20"/>
      <w:szCs w:val="21"/>
    </w:rPr>
  </w:style>
  <w:style w:type="character" w:customStyle="1" w:styleId="TextosinformatoCar">
    <w:name w:val="Texto sin formato Car"/>
    <w:basedOn w:val="Fuentedeprrafopredeter"/>
    <w:link w:val="Textosinformato"/>
    <w:uiPriority w:val="99"/>
    <w:rsid w:val="00507C73"/>
    <w:rPr>
      <w:rFonts w:ascii="Verdana" w:eastAsia="Times New Roman" w:hAnsi="Verdana" w:cs="Times New Roman"/>
      <w:sz w:val="20"/>
      <w:szCs w:val="21"/>
      <w:lang w:val="en-GB"/>
    </w:rPr>
  </w:style>
  <w:style w:type="table" w:customStyle="1" w:styleId="Tablaconcuadrcula2">
    <w:name w:val="Tabla con cuadrícula2"/>
    <w:basedOn w:val="Tablanormal"/>
    <w:next w:val="Tablaconcuadrcula"/>
    <w:rsid w:val="001D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614">
      <w:bodyDiv w:val="1"/>
      <w:marLeft w:val="0"/>
      <w:marRight w:val="0"/>
      <w:marTop w:val="0"/>
      <w:marBottom w:val="0"/>
      <w:divBdr>
        <w:top w:val="none" w:sz="0" w:space="0" w:color="auto"/>
        <w:left w:val="none" w:sz="0" w:space="0" w:color="auto"/>
        <w:bottom w:val="none" w:sz="0" w:space="0" w:color="auto"/>
        <w:right w:val="none" w:sz="0" w:space="0" w:color="auto"/>
      </w:divBdr>
    </w:div>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361783968">
      <w:bodyDiv w:val="1"/>
      <w:marLeft w:val="0"/>
      <w:marRight w:val="0"/>
      <w:marTop w:val="0"/>
      <w:marBottom w:val="0"/>
      <w:divBdr>
        <w:top w:val="none" w:sz="0" w:space="0" w:color="auto"/>
        <w:left w:val="none" w:sz="0" w:space="0" w:color="auto"/>
        <w:bottom w:val="none" w:sz="0" w:space="0" w:color="auto"/>
        <w:right w:val="none" w:sz="0" w:space="0" w:color="auto"/>
      </w:divBdr>
      <w:divsChild>
        <w:div w:id="790325297">
          <w:marLeft w:val="0"/>
          <w:marRight w:val="0"/>
          <w:marTop w:val="720"/>
          <w:marBottom w:val="720"/>
          <w:divBdr>
            <w:top w:val="none" w:sz="0" w:space="0" w:color="auto"/>
            <w:left w:val="none" w:sz="0" w:space="0" w:color="auto"/>
            <w:bottom w:val="none" w:sz="0" w:space="0" w:color="auto"/>
            <w:right w:val="none" w:sz="0" w:space="0" w:color="auto"/>
          </w:divBdr>
          <w:divsChild>
            <w:div w:id="933514894">
              <w:marLeft w:val="0"/>
              <w:marRight w:val="0"/>
              <w:marTop w:val="0"/>
              <w:marBottom w:val="0"/>
              <w:divBdr>
                <w:top w:val="none" w:sz="0" w:space="0" w:color="auto"/>
                <w:left w:val="none" w:sz="0" w:space="0" w:color="auto"/>
                <w:bottom w:val="none" w:sz="0" w:space="0" w:color="auto"/>
                <w:right w:val="none" w:sz="0" w:space="0" w:color="auto"/>
              </w:divBdr>
              <w:divsChild>
                <w:div w:id="873231753">
                  <w:marLeft w:val="0"/>
                  <w:marRight w:val="0"/>
                  <w:marTop w:val="0"/>
                  <w:marBottom w:val="0"/>
                  <w:divBdr>
                    <w:top w:val="single" w:sz="6" w:space="12" w:color="CCCCCC"/>
                    <w:left w:val="none" w:sz="0" w:space="0" w:color="auto"/>
                    <w:bottom w:val="none" w:sz="0" w:space="0" w:color="auto"/>
                    <w:right w:val="none" w:sz="0" w:space="0" w:color="auto"/>
                  </w:divBdr>
                  <w:divsChild>
                    <w:div w:id="1952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485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 w:id="1930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oe.es/buscar/act.php?id=BOE-A-2014-989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e.int/portfolio"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europass.cedefop.europa.e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EDF62-F39E-45E6-A7FF-C5151C36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7126</Words>
  <Characters>39195</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46229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Mercedes Albi Pérez</cp:lastModifiedBy>
  <cp:revision>22</cp:revision>
  <cp:lastPrinted>2021-02-24T13:09:00Z</cp:lastPrinted>
  <dcterms:created xsi:type="dcterms:W3CDTF">2021-07-15T11:31:00Z</dcterms:created>
  <dcterms:modified xsi:type="dcterms:W3CDTF">2021-07-16T08:48:00Z</dcterms:modified>
</cp:coreProperties>
</file>